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78420D">
        <w:rPr>
          <w:rFonts w:ascii="Times New Roman" w:hAnsi="Times New Roman"/>
          <w:b/>
          <w:sz w:val="24"/>
          <w:szCs w:val="20"/>
        </w:rPr>
        <w:t>CHAPTER 46:30:07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b/>
          <w:sz w:val="24"/>
          <w:szCs w:val="20"/>
        </w:rPr>
        <w:t>ATTENDANT SERVICES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Section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46:30:07:01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Definitions.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46:30:07:02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Repealed.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46:30:07:03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Eligibility.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46:30:07:04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Eligibility for other attendant services programs.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46:30:07:05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Assessment and service plan.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46:30:07:06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Reimbursable services.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46:30:07:07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Cost sharing.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46:30:07:08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Procedure for obtaining reimbursement.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46:30:07:09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Notice of change in income and resources.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46:30:07:10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Annual review of service plans, income, and resources.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46:30:07:11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Discontinuance of attendant services.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8420D">
        <w:rPr>
          <w:rFonts w:ascii="Times New Roman" w:hAnsi="Times New Roman"/>
          <w:sz w:val="24"/>
          <w:szCs w:val="20"/>
        </w:rPr>
        <w:t>46:30:07:12</w:t>
      </w:r>
      <w:r w:rsidRPr="0078420D">
        <w:rPr>
          <w:rFonts w:ascii="Times New Roman" w:hAnsi="Times New Roman"/>
          <w:sz w:val="24"/>
          <w:szCs w:val="20"/>
        </w:rPr>
        <w:tab/>
      </w:r>
      <w:r w:rsidRPr="0078420D">
        <w:rPr>
          <w:rFonts w:ascii="Times New Roman" w:hAnsi="Times New Roman"/>
          <w:sz w:val="24"/>
          <w:szCs w:val="20"/>
        </w:rPr>
        <w:tab/>
        <w:t>Notice of appeal.</w:t>
      </w: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533E66" w:rsidRPr="0078420D" w:rsidRDefault="00533E66" w:rsidP="007842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533E66" w:rsidRPr="0078420D" w:rsidSect="0053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0D"/>
    <w:rsid w:val="00533E66"/>
    <w:rsid w:val="0078420D"/>
    <w:rsid w:val="009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2012-06-11T20:59:00Z</dcterms:created>
  <dcterms:modified xsi:type="dcterms:W3CDTF">2012-06-11T21:02:00Z</dcterms:modified>
</cp:coreProperties>
</file>