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2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CHAPTER 46:31:04</w:t>
      </w: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CONTINUING EDUCATION</w:t>
      </w:r>
    </w:p>
    <w:p w:rsidR="008F4D62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Section</w:t>
      </w: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1"/>
          <w:attr w:name="Hour" w:val="16"/>
        </w:smartTagPr>
        <w:r w:rsidRPr="00394E75"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Interpreter education training.</w:t>
      </w:r>
    </w:p>
    <w:p w:rsidR="008F4D62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4D62" w:rsidRPr="00394E75" w:rsidRDefault="008F4D62" w:rsidP="007F57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4D62" w:rsidRPr="00394E75" w:rsidSect="008F4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4E75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7F579B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4D62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73435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76F4"/>
    <w:rsid w:val="00CD1AFF"/>
    <w:rsid w:val="00CD6D30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46:31:04</dc:title>
  <dc:subject/>
  <dc:creator>lrpr14533</dc:creator>
  <cp:keywords/>
  <dc:description/>
  <cp:lastModifiedBy>lrpr14533</cp:lastModifiedBy>
  <cp:revision>1</cp:revision>
  <dcterms:created xsi:type="dcterms:W3CDTF">2006-12-14T15:25:00Z</dcterms:created>
  <dcterms:modified xsi:type="dcterms:W3CDTF">2006-12-14T15:26:00Z</dcterms:modified>
</cp:coreProperties>
</file>