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48:03:02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</w:rPr>
            <w:t>SALE</w:t>
          </w:r>
        </w:smartTag>
      </w:smartTag>
      <w:r>
        <w:rPr>
          <w:rFonts w:ascii="Times New Roman" w:hAnsi="Times New Roman"/>
          <w:b/>
          <w:sz w:val="24"/>
        </w:rPr>
        <w:t xml:space="preserve"> AND DISTRIBUTION OF ON-LINE TICKETS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 xml:space="preserve"> of on-line tickets.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Selection of on-line retailers.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On-line retailer's duties.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or revocation of license.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Imposition of civil fines.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on suspension or revocation of license and imposition of civil fines.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Scheduling of hearings.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On-line retailer commissions.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Incentive commissions.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Collection of on-line game sales and settlement.</w:t>
      </w: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2DEA" w:rsidRDefault="00012DEA" w:rsidP="002077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12DEA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75"/>
    <w:rsid w:val="00012DEA"/>
    <w:rsid w:val="00207775"/>
    <w:rsid w:val="00993ACD"/>
    <w:rsid w:val="00DD60F6"/>
    <w:rsid w:val="00F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7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2010-07-04T17:36:00Z</dcterms:created>
  <dcterms:modified xsi:type="dcterms:W3CDTF">2010-07-04T17:37:00Z</dcterms:modified>
</cp:coreProperties>
</file>