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429AAD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48:03:06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POWERBALL GAME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48:03:06:01</w:t>
        <w:tab/>
        <w:tab/>
        <w:t>Participation in Powerball authorized.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48:03:06:02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48:03:06:03</w:t>
        <w:tab/>
        <w:tab/>
        <w:t>Purchase of Powerball tickets.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48:03:06:04</w:t>
        <w:tab/>
        <w:tab/>
        <w:t>Ineligible players.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48:03:06:05</w:t>
        <w:tab/>
        <w:tab/>
        <w:t>Powerball game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