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F" w:rsidRDefault="00420E0F" w:rsidP="0073087C">
      <w:pPr>
        <w:pStyle w:val="Heading1"/>
        <w:keepNext w:val="0"/>
      </w:pPr>
      <w:r>
        <w:t>CHAPTER 62:03:02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PARTICIPATION IN PLAN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by political subdivisions.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by employees.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Enrollment of participants.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agreement.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 of enrollment.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62:03:02:05.01</w:t>
      </w:r>
      <w:r>
        <w:rPr>
          <w:rFonts w:ascii="Times New Roman" w:hAnsi="Times New Roman"/>
          <w:sz w:val="24"/>
        </w:rPr>
        <w:tab/>
        <w:t>Employer contributions -- System contributions -- Vesting.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enrollment.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beneficiary – Distribution of benefits.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Deferred compensation plans only as supplemental retirement plans.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restrictions on or after an unforeseeable emergency distribution.</w:t>
      </w: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0E0F" w:rsidRDefault="00420E0F" w:rsidP="00AA04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0E0F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404"/>
    <w:rsid w:val="00420E0F"/>
    <w:rsid w:val="0073087C"/>
    <w:rsid w:val="008025D0"/>
    <w:rsid w:val="00AA0404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04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40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0404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2009-08-10T16:26:00Z</dcterms:created>
  <dcterms:modified xsi:type="dcterms:W3CDTF">2011-06-14T15:18:00Z</dcterms:modified>
</cp:coreProperties>
</file>