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CDBD5" Type="http://schemas.openxmlformats.org/officeDocument/2006/relationships/officeDocument" Target="/word/document.xml" /><Relationship Id="coreR49CDBD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64:26:03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INCOME -- INTERPRETIVE RULES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64:26:03:01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64:26:03:02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64:26:03:03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64:26:03:04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64:26:03:05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64:26:03:06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64:26:03:07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64:26:03:08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64:26:03:09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64:26:03:10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64:26:03:11</w:t>
        <w:tab/>
        <w:tab/>
        <w:t>Dividends received from other financial institutions.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64:26:03:12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64:26:03:13</w:t>
        <w:tab/>
        <w:tab/>
        <w:t>Filing of separate returns of financial institutions.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152" w:right="1008" w:top="1440" w:bottom="86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Schneider, Kris</dc:creator>
  <dcterms:created xsi:type="dcterms:W3CDTF">2014-06-27T20:12:00Z</dcterms:created>
  <cp:lastModifiedBy>Rhonda Purkapile</cp:lastModifiedBy>
  <dcterms:modified xsi:type="dcterms:W3CDTF">2019-09-11T16:21:35Z</dcterms:modified>
  <cp:revision>4</cp:revision>
</cp:coreProperties>
</file>