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64:26:04</w:t>
      </w: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EXPENSES -- INTERPRETIVE RULES</w:t>
      </w: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64:26: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04:01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to 64:26:</w:t>
      </w:r>
      <w:smartTag w:uri="urn:schemas-microsoft-com:office:smarttags" w:element="time">
        <w:smartTagPr>
          <w:attr w:name="Minute" w:val="27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04:27</w:t>
        </w:r>
      </w:smartTag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D4DD1" w:rsidRDefault="002D4DD1" w:rsidP="00DF53F6">
      <w:pPr>
        <w:pStyle w:val="BodyTextIndent"/>
      </w:pPr>
      <w:r>
        <w:t>64:26:</w:t>
      </w:r>
      <w:smartTag w:uri="urn:schemas-microsoft-com:office:smarttags" w:element="time">
        <w:smartTagPr>
          <w:attr w:name="Minute" w:val="28"/>
          <w:attr w:name="Hour" w:val="16"/>
        </w:smartTagPr>
        <w:r>
          <w:t>04:28</w:t>
        </w:r>
      </w:smartTag>
      <w:r>
        <w:tab/>
      </w:r>
      <w:r>
        <w:tab/>
      </w:r>
      <w:r>
        <w:tab/>
      </w:r>
      <w:r>
        <w:tab/>
      </w:r>
      <w:r>
        <w:tab/>
        <w:t>Federal income tax deductible -- Other income, privilege, and franchise taxes not deductible.</w:t>
      </w: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DD1" w:rsidRDefault="002D4DD1" w:rsidP="00DF53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D4DD1" w:rsidSect="002D4D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4DD1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53F6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F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F53F6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3002"/>
    <w:rPr>
      <w:rFonts w:ascii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64:26:04</dc:title>
  <dc:subject/>
  <dc:creator>lrpr13879</dc:creator>
  <cp:keywords/>
  <dc:description/>
  <cp:lastModifiedBy>lrpr13879</cp:lastModifiedBy>
  <cp:revision>1</cp:revision>
  <dcterms:created xsi:type="dcterms:W3CDTF">2004-10-28T20:14:00Z</dcterms:created>
  <dcterms:modified xsi:type="dcterms:W3CDTF">2004-10-28T20:14:00Z</dcterms:modified>
</cp:coreProperties>
</file>