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D" w:rsidRDefault="00F7390D" w:rsidP="001D6A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64:47:01:04.  Time period for filing late claims.</w:t>
      </w:r>
      <w:r>
        <w:rPr>
          <w:rFonts w:ascii="Times New Roman" w:hAnsi="Times New Roman"/>
          <w:sz w:val="24"/>
        </w:rPr>
        <w:t xml:space="preserve"> Repealed.</w:t>
      </w:r>
    </w:p>
    <w:p w:rsidR="00F7390D" w:rsidRDefault="00F7390D" w:rsidP="001D6A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7390D" w:rsidRDefault="00F7390D" w:rsidP="001D6A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 SDR 27, effective </w:t>
      </w:r>
      <w:smartTag w:uri="urn:schemas-microsoft-com:office:smarttags" w:element="date">
        <w:smartTagPr>
          <w:attr w:name="Year" w:val="1974"/>
          <w:attr w:name="Day" w:val="23"/>
          <w:attr w:name="Month" w:val="9"/>
        </w:smartTagPr>
        <w:r>
          <w:rPr>
            <w:rFonts w:ascii="Times New Roman" w:hAnsi="Times New Roman"/>
            <w:sz w:val="24"/>
          </w:rPr>
          <w:t>September 23, 1974</w:t>
        </w:r>
      </w:smartTag>
      <w:r>
        <w:rPr>
          <w:rFonts w:ascii="Times New Roman" w:hAnsi="Times New Roman"/>
          <w:sz w:val="24"/>
        </w:rPr>
        <w:t xml:space="preserve">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repealed, 16 SDR 76, effective </w:t>
      </w:r>
      <w:smartTag w:uri="urn:schemas-microsoft-com:office:smarttags" w:element="date">
        <w:smartTagPr>
          <w:attr w:name="Year" w:val="1989"/>
          <w:attr w:name="Day" w:val="1"/>
          <w:attr w:name="Month" w:val="11"/>
        </w:smartTagPr>
        <w:r>
          <w:rPr>
            <w:rFonts w:ascii="Times New Roman" w:hAnsi="Times New Roman"/>
            <w:sz w:val="24"/>
          </w:rPr>
          <w:t>November 1, 1989</w:t>
        </w:r>
      </w:smartTag>
      <w:r>
        <w:rPr>
          <w:rFonts w:ascii="Times New Roman" w:hAnsi="Times New Roman"/>
          <w:sz w:val="24"/>
        </w:rPr>
        <w:t>.</w:t>
      </w:r>
    </w:p>
    <w:p w:rsidR="00F7390D" w:rsidRDefault="00F7390D" w:rsidP="001D6A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7390D" w:rsidSect="00F73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D6A54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82FD0"/>
    <w:rsid w:val="00A9458C"/>
    <w:rsid w:val="00AC3F9E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7390D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2005-03-14T22:51:00Z</dcterms:created>
  <dcterms:modified xsi:type="dcterms:W3CDTF">2005-03-14T22:52:00Z</dcterms:modified>
</cp:coreProperties>
</file>