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DE3" w:rsidRDefault="00F22DE3" w:rsidP="0093265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64:47:01:15.  Veterans' Administration determination of disability -- Correlative determination for tax relief.</w:t>
      </w:r>
      <w:r>
        <w:rPr>
          <w:rFonts w:ascii="Times New Roman" w:hAnsi="Times New Roman"/>
          <w:sz w:val="24"/>
        </w:rPr>
        <w:t xml:space="preserve"> Any person making application pursuant to SDCL 10-45A-4, upon submission of a statement from the Veterans Administration certifying the extent of the person's disability to be 60 percent or greater, is eligible for the tax relief sought. Any individual determined to be disabled under the public employees retirement system is eligible to apply for tax relief under this program.</w:t>
      </w:r>
    </w:p>
    <w:p w:rsidR="00F22DE3" w:rsidRDefault="00F22DE3" w:rsidP="0093265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22DE3" w:rsidRDefault="00F22DE3" w:rsidP="0093265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 SDR 40, effective </w:t>
      </w:r>
      <w:smartTag w:uri="urn:schemas-microsoft-com:office:smarttags" w:element="date">
        <w:smartTagPr>
          <w:attr w:name="Year" w:val="1975"/>
          <w:attr w:name="Day" w:val="8"/>
          <w:attr w:name="Month" w:val="12"/>
        </w:smartTagPr>
        <w:r>
          <w:rPr>
            <w:rFonts w:ascii="Times New Roman" w:hAnsi="Times New Roman"/>
            <w:sz w:val="24"/>
          </w:rPr>
          <w:t>December 8, 1975</w:t>
        </w:r>
      </w:smartTag>
      <w:r>
        <w:rPr>
          <w:rFonts w:ascii="Times New Roman" w:hAnsi="Times New Roman"/>
          <w:sz w:val="24"/>
        </w:rPr>
        <w:t xml:space="preserve">; 13 SDR 129, 13 SDR 134,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xml:space="preserve">; 21 SDR 219, effective </w:t>
      </w:r>
      <w:smartTag w:uri="urn:schemas-microsoft-com:office:smarttags" w:element="date">
        <w:smartTagPr>
          <w:attr w:name="Year" w:val="1995"/>
          <w:attr w:name="Day" w:val="1"/>
          <w:attr w:name="Month" w:val="7"/>
        </w:smartTagPr>
        <w:r>
          <w:rPr>
            <w:rFonts w:ascii="Times New Roman" w:hAnsi="Times New Roman"/>
            <w:sz w:val="24"/>
          </w:rPr>
          <w:t>July 1, 1995</w:t>
        </w:r>
      </w:smartTag>
      <w:r>
        <w:rPr>
          <w:rFonts w:ascii="Times New Roman" w:hAnsi="Times New Roman"/>
          <w:sz w:val="24"/>
        </w:rPr>
        <w:t>.</w:t>
      </w:r>
    </w:p>
    <w:p w:rsidR="00F22DE3" w:rsidRDefault="00F22DE3" w:rsidP="0093265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10-45A-16.</w:t>
      </w:r>
    </w:p>
    <w:p w:rsidR="00F22DE3" w:rsidRDefault="00F22DE3" w:rsidP="0093265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10-45A-11.</w:t>
      </w:r>
    </w:p>
    <w:p w:rsidR="00F22DE3" w:rsidRDefault="00F22DE3" w:rsidP="0093265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22DE3" w:rsidSect="00F22DE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C11D1"/>
    <w:rsid w:val="00114090"/>
    <w:rsid w:val="00195E31"/>
    <w:rsid w:val="001B7C4D"/>
    <w:rsid w:val="001F7C12"/>
    <w:rsid w:val="002168E8"/>
    <w:rsid w:val="002B658E"/>
    <w:rsid w:val="002D79DF"/>
    <w:rsid w:val="00375B96"/>
    <w:rsid w:val="00443059"/>
    <w:rsid w:val="0047776D"/>
    <w:rsid w:val="004F6F19"/>
    <w:rsid w:val="005222BA"/>
    <w:rsid w:val="00551A3F"/>
    <w:rsid w:val="00556ED7"/>
    <w:rsid w:val="0060340B"/>
    <w:rsid w:val="006231DB"/>
    <w:rsid w:val="006448A3"/>
    <w:rsid w:val="006E4B21"/>
    <w:rsid w:val="00732F3C"/>
    <w:rsid w:val="0079044B"/>
    <w:rsid w:val="007F117A"/>
    <w:rsid w:val="00822D77"/>
    <w:rsid w:val="008571DB"/>
    <w:rsid w:val="0093265A"/>
    <w:rsid w:val="00982FD0"/>
    <w:rsid w:val="00A9458C"/>
    <w:rsid w:val="00AC3F9E"/>
    <w:rsid w:val="00BD7CAE"/>
    <w:rsid w:val="00C86D67"/>
    <w:rsid w:val="00C95510"/>
    <w:rsid w:val="00CE0E2C"/>
    <w:rsid w:val="00D16C39"/>
    <w:rsid w:val="00DA730E"/>
    <w:rsid w:val="00EC2565"/>
    <w:rsid w:val="00EF3010"/>
    <w:rsid w:val="00F22DE3"/>
    <w:rsid w:val="00F36313"/>
    <w:rsid w:val="00F703DB"/>
    <w:rsid w:val="00F841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65A"/>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103</Words>
  <Characters>593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2005-03-15T14:09:00Z</dcterms:created>
  <dcterms:modified xsi:type="dcterms:W3CDTF">2005-03-15T14:10:00Z</dcterms:modified>
</cp:coreProperties>
</file>