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AB9C994" Type="http://schemas.openxmlformats.org/officeDocument/2006/relationships/officeDocument" Target="/word/document.xml" /><Relationship Id="coreR3AB9C9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67:14:32:05.03.  Screening for substantiated reports or convictions of abuse and neglect.</w:t>
      </w:r>
      <w:r>
        <w:rPr>
          <w:rFonts w:ascii="Times New Roman" w:hAnsi="Times New Roman"/>
          <w:sz w:val="24"/>
        </w:rPr>
        <w:t xml:space="preserve"> The department shall screen an applicant</w:t>
      </w:r>
      <w:r>
        <w:rPr>
          <w:rFonts w:ascii="Times New Roman" w:hAnsi="Times New Roman"/>
          <w:sz w:val="24"/>
          <w:lang w:val="en-US" w:bidi="en-US" w:eastAsia="en-US"/>
        </w:rPr>
        <w:t>,</w:t>
      </w:r>
      <w:r>
        <w:rPr>
          <w:rFonts w:ascii="Times New Roman" w:hAnsi="Times New Roman"/>
          <w:sz w:val="24"/>
        </w:rPr>
        <w:t xml:space="preserve"> family members</w:t>
      </w:r>
      <w:r>
        <w:rPr>
          <w:rFonts w:ascii="Times New Roman" w:hAnsi="Times New Roman"/>
          <w:sz w:val="24"/>
          <w:lang w:val="en-US" w:bidi="en-US" w:eastAsia="en-US"/>
        </w:rPr>
        <w:t>,</w:t>
      </w:r>
      <w:r>
        <w:rPr>
          <w:rFonts w:ascii="Times New Roman" w:hAnsi="Times New Roman"/>
          <w:sz w:val="24"/>
        </w:rPr>
        <w:t xml:space="preserve"> and other household members who are at least </w:t>
      </w:r>
      <w:r>
        <w:rPr>
          <w:rFonts w:ascii="Times New Roman" w:hAnsi="Times New Roman"/>
          <w:sz w:val="24"/>
          <w:lang w:val="en-US" w:bidi="en-US" w:eastAsia="en-US"/>
        </w:rPr>
        <w:t>18</w:t>
      </w:r>
      <w:r>
        <w:rPr>
          <w:rFonts w:ascii="Times New Roman" w:hAnsi="Times New Roman"/>
          <w:sz w:val="24"/>
        </w:rPr>
        <w:t xml:space="preserve"> years old to determine if the individual has been involved in any substantiated incidents of child abuse or neglect. The individual may not have a substantiated report of child abuse or neglect. Substantiated reports of child abuse or neglect include reports placed into the department's central registry under § 67:14:39:03, reports placed on the central registry of another state</w:t>
      </w:r>
      <w:r>
        <w:rPr>
          <w:rFonts w:ascii="Times New Roman" w:hAnsi="Times New Roman"/>
          <w:sz w:val="24"/>
          <w:lang w:val="en-US" w:bidi="en-US" w:eastAsia="en-US"/>
        </w:rPr>
        <w:t xml:space="preserve"> within the last ten years</w:t>
      </w:r>
      <w:r>
        <w:rPr>
          <w:rFonts w:ascii="Times New Roman" w:hAnsi="Times New Roman"/>
          <w:sz w:val="24"/>
        </w:rPr>
        <w:t>, and reports that were investigated and substantiated by a tribal program.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If the screening locates an individual's name on the department's central registry and the individual has not already been given due process on the substantiation, the department shall notify the individual in writing that </w:t>
      </w:r>
      <w:r>
        <w:rPr>
          <w:rFonts w:ascii="Times New Roman" w:hAnsi="Times New Roman"/>
          <w:sz w:val="24"/>
          <w:lang w:val="en-US" w:bidi="en-US" w:eastAsia="en-US"/>
        </w:rPr>
        <w:t>t</w:t>
      </w:r>
      <w:r>
        <w:rPr>
          <w:rFonts w:ascii="Times New Roman" w:hAnsi="Times New Roman"/>
          <w:sz w:val="24"/>
        </w:rPr>
        <w:t xml:space="preserve">he </w:t>
      </w:r>
      <w:r>
        <w:rPr>
          <w:rFonts w:ascii="Times New Roman" w:hAnsi="Times New Roman"/>
          <w:sz w:val="24"/>
          <w:lang w:val="en-US" w:bidi="en-US" w:eastAsia="en-US"/>
        </w:rPr>
        <w:t>individual</w:t>
      </w:r>
      <w:r>
        <w:rPr>
          <w:rFonts w:ascii="Times New Roman" w:hAnsi="Times New Roman"/>
          <w:sz w:val="24"/>
        </w:rPr>
        <w:t xml:space="preserve"> may request a hearing to refute the accuracy of the information found. The hearing </w:t>
      </w:r>
      <w:r>
        <w:rPr>
          <w:rFonts w:ascii="Times New Roman" w:hAnsi="Times New Roman"/>
          <w:sz w:val="24"/>
          <w:lang w:val="en-US" w:bidi="en-US" w:eastAsia="en-US"/>
        </w:rPr>
        <w:t>must</w:t>
      </w:r>
      <w:r>
        <w:rPr>
          <w:rFonts w:ascii="Times New Roman" w:hAnsi="Times New Roman"/>
          <w:sz w:val="24"/>
        </w:rPr>
        <w:t xml:space="preserve"> follow the provisions of SDCL 26-8A-11 and chapter 67:14:39.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If the screening locates an individual's name on the central registry of another state, it is the individual's responsibility to contact the other state to access the process for removal of </w:t>
      </w:r>
      <w:r>
        <w:rPr>
          <w:rFonts w:ascii="Times New Roman" w:hAnsi="Times New Roman"/>
          <w:sz w:val="24"/>
          <w:lang w:val="en-US" w:bidi="en-US" w:eastAsia="en-US"/>
        </w:rPr>
        <w:t>t</w:t>
      </w:r>
      <w:r>
        <w:rPr>
          <w:rFonts w:ascii="Times New Roman" w:hAnsi="Times New Roman"/>
          <w:sz w:val="24"/>
        </w:rPr>
        <w:t>h</w:t>
      </w:r>
      <w:r>
        <w:rPr>
          <w:rFonts w:ascii="Times New Roman" w:hAnsi="Times New Roman"/>
          <w:sz w:val="24"/>
          <w:lang w:val="en-US" w:bidi="en-US" w:eastAsia="en-US"/>
        </w:rPr>
        <w:t>e</w:t>
      </w:r>
      <w:r>
        <w:rPr>
          <w:rFonts w:ascii="Times New Roman" w:hAnsi="Times New Roman"/>
          <w:sz w:val="24"/>
        </w:rPr>
        <w:t xml:space="preserve"> </w:t>
      </w:r>
      <w:r>
        <w:rPr>
          <w:rFonts w:ascii="Times New Roman" w:hAnsi="Times New Roman"/>
          <w:sz w:val="24"/>
          <w:lang w:val="en-US" w:bidi="en-US" w:eastAsia="en-US"/>
        </w:rPr>
        <w:t>individual's</w:t>
      </w:r>
      <w:r>
        <w:rPr>
          <w:rFonts w:ascii="Times New Roman" w:hAnsi="Times New Roman"/>
          <w:sz w:val="24"/>
        </w:rPr>
        <w:t xml:space="preserve"> name from that state's central registry. If the other state has such a process and removes the individual's name from its central registry, the individual shall request the other state to submit documentation to the department verifying the removal of the individual's name from its central registry.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If the screening locates a report that was substantiated by a tribal program, it is the individual's responsibility to contact the tribal program to access the process for removal of </w:t>
      </w:r>
      <w:r>
        <w:rPr>
          <w:rFonts w:ascii="Times New Roman" w:hAnsi="Times New Roman"/>
          <w:sz w:val="24"/>
          <w:lang w:val="en-US" w:bidi="en-US" w:eastAsia="en-US"/>
        </w:rPr>
        <w:t>the individual's</w:t>
      </w:r>
      <w:r>
        <w:rPr>
          <w:rFonts w:ascii="Times New Roman" w:hAnsi="Times New Roman"/>
          <w:sz w:val="24"/>
        </w:rPr>
        <w:t xml:space="preserve"> name from the record of the report. If the tribal program has such a process and removes the individual's name from the record of the report, the individual shall request the tribal program to submit documentation to the department verifying the removal of the individual's name from the record.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7 SDR 23, effective September 18, 1980; 7 SDR 66, 7 SDR 89, effective July 1, 1981; 17 SDR 157, effective April 23, 1991; 22 SDR 102, effective February 7, 1996; 35 SDR 187, effective February 11, 2009</w:t>
      </w:r>
      <w:r>
        <w:rPr>
          <w:rFonts w:ascii="Times New Roman" w:hAnsi="Times New Roman"/>
          <w:sz w:val="24"/>
        </w:rPr>
        <w:t>; 47 SDR 24, effective September 10, 2020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26-4-9.1</w:t>
      </w:r>
      <w:r>
        <w:rPr>
          <w:rFonts w:ascii="Times New Roman" w:hAnsi="Times New Roman"/>
          <w:sz w:val="24"/>
          <w:lang w:val="en-US" w:bidi="en-US" w:eastAsia="en-US"/>
        </w:rPr>
        <w:t>(1)(3)(4)</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26-4-9.1</w:t>
      </w:r>
      <w:r>
        <w:rPr>
          <w:rFonts w:ascii="Times New Roman" w:hAnsi="Times New Roman"/>
          <w:sz w:val="24"/>
          <w:lang w:val="en-US" w:bidi="en-US" w:eastAsia="en-US"/>
        </w:rPr>
        <w:t>(1</w:t>
      </w:r>
      <w:r>
        <w:rPr>
          <w:rFonts w:ascii="Times New Roman" w:hAnsi="Times New Roman"/>
          <w:sz w:val="24"/>
          <w:lang w:val="en-US" w:bidi="en-US" w:eastAsia="en-US"/>
        </w:rPr>
        <w:t>)(3)(4)</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2009-02-10T14:52:00Z</dcterms:created>
  <cp:lastModifiedBy>Rhonda Purkapile</cp:lastModifiedBy>
  <dcterms:modified xsi:type="dcterms:W3CDTF">2020-08-31T15:07:57Z</dcterms:modified>
  <cp:revision>3</cp:revision>
</cp:coreProperties>
</file>