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1826CB" Type="http://schemas.openxmlformats.org/officeDocument/2006/relationships/officeDocument" Target="/word/document.xml" /><Relationship Id="coreR611826C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67:14:32:08.  General qualifications for adoptive applicants.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To qualify as</w:t>
      </w:r>
      <w:r>
        <w:rPr>
          <w:rFonts w:ascii="Times New Roman" w:hAnsi="Times New Roman"/>
          <w:sz w:val="24"/>
        </w:rPr>
        <w:t xml:space="preserve"> an adoptive applicant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The applicant </w:t>
      </w:r>
      <w:r>
        <w:rPr>
          <w:rFonts w:ascii="Times New Roman" w:hAnsi="Times New Roman"/>
          <w:sz w:val="24"/>
          <w:lang w:val="en-US" w:bidi="en-US" w:eastAsia="en-US"/>
        </w:rPr>
        <w:t>shall be</w:t>
      </w:r>
      <w:r>
        <w:rPr>
          <w:rFonts w:ascii="Times New Roman" w:hAnsi="Times New Roman"/>
          <w:sz w:val="24"/>
        </w:rPr>
        <w:t xml:space="preserve"> at least 21 years of age and resides in South Dakota. Verification of age is required;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No member of the applicant's household </w:t>
      </w:r>
      <w:r>
        <w:rPr>
          <w:rFonts w:ascii="Times New Roman" w:hAnsi="Times New Roman"/>
          <w:sz w:val="24"/>
          <w:lang w:val="en-US" w:bidi="en-US" w:eastAsia="en-US"/>
        </w:rPr>
        <w:t>18</w:t>
      </w:r>
      <w:r>
        <w:rPr>
          <w:rFonts w:ascii="Times New Roman" w:hAnsi="Times New Roman"/>
          <w:sz w:val="24"/>
        </w:rPr>
        <w:t xml:space="preserve"> years of age or older, other than a child placed in the home for foster care, </w:t>
      </w:r>
      <w:r>
        <w:rPr>
          <w:rFonts w:ascii="Times New Roman" w:hAnsi="Times New Roman"/>
          <w:sz w:val="24"/>
          <w:lang w:val="en-US" w:bidi="en-US" w:eastAsia="en-US"/>
        </w:rPr>
        <w:t>may have</w:t>
      </w:r>
      <w:r>
        <w:rPr>
          <w:rFonts w:ascii="Times New Roman" w:hAnsi="Times New Roman"/>
          <w:sz w:val="24"/>
        </w:rPr>
        <w:t xml:space="preserve"> on record a substantiated report of child abuse or neglect;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(3)  No member of the applicant's household </w:t>
      </w:r>
      <w:r>
        <w:rPr>
          <w:rFonts w:ascii="Times New Roman" w:hAnsi="Times New Roman"/>
          <w:sz w:val="24"/>
          <w:lang w:val="en-US" w:bidi="en-US" w:eastAsia="en-US"/>
        </w:rPr>
        <w:t>may have</w:t>
      </w:r>
      <w:r>
        <w:rPr>
          <w:rFonts w:ascii="Times New Roman" w:hAnsi="Times New Roman"/>
          <w:sz w:val="24"/>
        </w:rPr>
        <w:t xml:space="preserve"> a conviction for any of the crimes specified in § 67:14:32:05.05;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(4)  The applicant </w:t>
      </w:r>
      <w:r>
        <w:rPr>
          <w:rFonts w:ascii="Times New Roman" w:hAnsi="Times New Roman"/>
          <w:sz w:val="24"/>
          <w:lang w:val="en-US" w:bidi="en-US" w:eastAsia="en-US"/>
        </w:rPr>
        <w:t>shall be</w:t>
      </w:r>
      <w:r>
        <w:rPr>
          <w:rFonts w:ascii="Times New Roman" w:hAnsi="Times New Roman"/>
          <w:sz w:val="24"/>
        </w:rPr>
        <w:t xml:space="preserve"> capable of providing good care for children;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(5)  The applicant </w:t>
      </w:r>
      <w:r>
        <w:rPr>
          <w:rFonts w:ascii="Times New Roman" w:hAnsi="Times New Roman"/>
          <w:sz w:val="24"/>
          <w:lang w:val="en-US" w:bidi="en-US" w:eastAsia="en-US"/>
        </w:rPr>
        <w:t>shall have</w:t>
      </w:r>
      <w:r>
        <w:rPr>
          <w:rFonts w:ascii="Times New Roman" w:hAnsi="Times New Roman"/>
          <w:sz w:val="24"/>
        </w:rPr>
        <w:t xml:space="preserve"> income to meet the needs of the applicant's existing family and to support, care</w:t>
      </w:r>
      <w:r>
        <w:rPr>
          <w:rFonts w:ascii="Times New Roman" w:hAnsi="Times New Roman"/>
          <w:sz w:val="24"/>
          <w:lang w:val="en-US" w:bidi="en-US" w:eastAsia="en-US"/>
        </w:rPr>
        <w:t xml:space="preserve"> for</w:t>
      </w:r>
      <w:r>
        <w:rPr>
          <w:rFonts w:ascii="Times New Roman" w:hAnsi="Times New Roman"/>
          <w:sz w:val="24"/>
        </w:rPr>
        <w:t>, and educate an adopted child;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(6)  The applicant's children, if any, </w:t>
      </w:r>
      <w:r>
        <w:rPr>
          <w:rFonts w:ascii="Times New Roman" w:hAnsi="Times New Roman"/>
          <w:sz w:val="24"/>
          <w:lang w:val="en-US" w:bidi="en-US" w:eastAsia="en-US"/>
        </w:rPr>
        <w:t>shall be</w:t>
      </w:r>
      <w:r>
        <w:rPr>
          <w:rFonts w:ascii="Times New Roman" w:hAnsi="Times New Roman"/>
          <w:sz w:val="24"/>
        </w:rPr>
        <w:t xml:space="preserve"> willing to accept an adopted child as a member of the family;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The applicant's family composition, needs, and relationships may not adversely affect an adopted child;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(8)  The applicant </w:t>
      </w:r>
      <w:r>
        <w:rPr>
          <w:rFonts w:ascii="Times New Roman" w:hAnsi="Times New Roman"/>
          <w:sz w:val="24"/>
          <w:lang w:val="en-US" w:bidi="en-US" w:eastAsia="en-US"/>
        </w:rPr>
        <w:t>shall have</w:t>
      </w:r>
      <w:r>
        <w:rPr>
          <w:rFonts w:ascii="Times New Roman" w:hAnsi="Times New Roman"/>
          <w:sz w:val="24"/>
        </w:rPr>
        <w:t xml:space="preserve"> the ability to parent a child, which includes a basic understanding of the child's physical and mental or emotional development and the ability to fulfill the child's needs. An applicant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have the ability to offer continuing care and guidance to a child throughout the stages of the child's development in a manner consistent with the social and cultural heritage norms of the child. The applicant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be able to continue meeting the needs of the applicant's own children, if any. The applicant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display the capacity to provide good care for children.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department may require a psychological evaluation and the submission of medical records if questions arise during the application process regarding the applicant's emotional stability or the emotional stability of another household member.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 SDR 62, effective April 5, 1976; 7 SDR 23, effective September 18, 1980; 7 SDR 66, 7 SDR 89, effective July 1, 1981; 9 SDR 72, effective December 14, 1982; 17 SDR 157, effective April 23, 1991; 21 SDR 206, effective June 4, 1995; 35 SDR 187, effective February 11, 2009</w:t>
      </w:r>
      <w:r>
        <w:rPr>
          <w:rFonts w:ascii="Times New Roman" w:hAnsi="Times New Roman"/>
          <w:sz w:val="24"/>
        </w:rPr>
        <w:t>; 47 SDR 24, effective September 10,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26-4-9.1</w:t>
      </w:r>
      <w:r>
        <w:rPr>
          <w:rFonts w:ascii="Times New Roman" w:hAnsi="Times New Roman"/>
          <w:sz w:val="24"/>
          <w:lang w:val="en-US" w:bidi="en-US" w:eastAsia="en-US"/>
        </w:rPr>
        <w:t>(1)(3)(4)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26-4-9.1</w:t>
      </w:r>
      <w:r>
        <w:rPr>
          <w:rFonts w:ascii="Times New Roman" w:hAnsi="Times New Roman"/>
          <w:sz w:val="24"/>
          <w:lang w:val="en-US" w:bidi="en-US" w:eastAsia="en-US"/>
        </w:rPr>
        <w:t>(1)(3)(4)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Cross-References: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Required criminal records checks, 42 U.S.C. § 671(a)(20).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Home study report </w:t>
      </w:r>
      <w:r>
        <w:rPr>
          <w:rFonts w:ascii="Times New Roman" w:hAnsi="Times New Roman"/>
          <w:sz w:val="24"/>
          <w:lang w:val="en-US" w:bidi="en-US" w:eastAsia="en-US"/>
        </w:rPr>
        <w:t>required</w:t>
      </w:r>
      <w:r>
        <w:rPr>
          <w:rFonts w:ascii="Times New Roman" w:hAnsi="Times New Roman"/>
          <w:sz w:val="24"/>
        </w:rPr>
        <w:t xml:space="preserve"> -- Criminal record check and central registry screening to be included -- Violation as misdemeanor, SDCL 25-6-9.1.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Confidentiality of abuse or neglect information -- Violation as misdemeanor -- Release to certain parties, SDCL 26-8A-13.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Information from another state's central registry or national crime database to be used only for background check for approval of foster or adoptive placement, SDCL 26-6-14.13.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2009-02-10T14:55:00Z</dcterms:created>
  <cp:lastModifiedBy>Rhonda Purkapile</cp:lastModifiedBy>
  <dcterms:modified xsi:type="dcterms:W3CDTF">2020-08-31T15:13:08Z</dcterms:modified>
  <cp:revision>3</cp:revision>
</cp:coreProperties>
</file>