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67:16:01:08.  Services not covered.</w:t>
      </w:r>
      <w:r>
        <w:t xml:space="preserve"> In addition to items and services specified as not covered in other sections of this article, the following items and services are not covered under the medical assistance program: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(1)  Items or services which have been determined by the state dental or medical consultant or through peer reviews to be not medically necessary, safe, or effective;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(2)  Items or services for which the recipient has no legal obligation to pay or which are charges imposed by immediate relatives or members of the recipient's household;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(3)  Over-the-counter drugs, home remedies, food supplements, nutritional items, vitamins, or alcoholic beverages</w:t>
      </w:r>
      <w:r>
        <w:rPr>
          <w:lang w:val="en-US" w:bidi="en-US" w:eastAsia="en-US"/>
        </w:rPr>
        <w:t>,</w:t>
      </w:r>
      <w:r>
        <w:t xml:space="preserve"> except as covered under chapter 67:16:14 or 67:16:42;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(4)  Diagnosis or treatment given in the absence of the patient;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(5)  Cosmetic surgery to improve the appearance of an individual</w:t>
      </w:r>
      <w:r>
        <w:rPr>
          <w:lang w:val="en-US" w:bidi="en-US" w:eastAsia="en-US"/>
        </w:rPr>
        <w:t>, if</w:t>
      </w:r>
      <w:r>
        <w:t xml:space="preserve"> not incidental to prompt repair following an accidental injury or any cosmetic surgery </w:t>
      </w:r>
      <w:r>
        <w:rPr>
          <w:lang w:val="en-US" w:bidi="en-US" w:eastAsia="en-US"/>
        </w:rPr>
        <w:t>t</w:t>
      </w:r>
      <w:r>
        <w:t>h</w:t>
      </w:r>
      <w:r>
        <w:rPr>
          <w:lang w:val="en-US" w:bidi="en-US" w:eastAsia="en-US"/>
        </w:rPr>
        <w:t>at</w:t>
      </w:r>
      <w:r>
        <w:t xml:space="preserve"> goes beyond that which is necessary </w:t>
      </w:r>
      <w:r>
        <w:rPr>
          <w:lang w:val="en-US" w:bidi="en-US" w:eastAsia="en-US"/>
        </w:rPr>
        <w:t>t</w:t>
      </w:r>
      <w:r>
        <w:t>o improve the functioning of a malformed body member;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(6)  Items or services provided by practitioners or agencies in the employ of or under contract with the federal, state, or local government, except state institutions for the developmentally disabled </w:t>
      </w:r>
      <w:r>
        <w:rPr>
          <w:lang w:val="en-US" w:bidi="en-US" w:eastAsia="en-US"/>
        </w:rPr>
        <w:t>t</w:t>
      </w:r>
      <w:r>
        <w:t>h</w:t>
      </w:r>
      <w:r>
        <w:rPr>
          <w:lang w:val="en-US" w:bidi="en-US" w:eastAsia="en-US"/>
        </w:rPr>
        <w:t>at</w:t>
      </w:r>
      <w:r>
        <w:t xml:space="preserve"> are certified as skilled nursing or intermediate care facilities, the state psychiatric hospital, the public health service, or the national health service;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(7)  Organ transplants</w:t>
      </w:r>
      <w:r>
        <w:rPr>
          <w:lang w:val="en-US" w:bidi="en-US" w:eastAsia="en-US"/>
        </w:rPr>
        <w:t>,</w:t>
      </w:r>
      <w:r>
        <w:t xml:space="preserve"> except as authorized under chapter 67:16:31;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(8)  Acupuncture;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(9)  Biofeedback;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(10)  Chronic pain rehabilitation program services or chronic pain management services</w:t>
      </w:r>
      <w:r>
        <w:rPr>
          <w:lang w:val="en-US" w:bidi="en-US" w:eastAsia="en-US"/>
        </w:rPr>
        <w:t xml:space="preserve">, </w:t>
      </w:r>
      <w:r>
        <w:t>except as allowed under chapter 67:16:14;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(11)  Alcohol and drug rehabilitation therapy, except for services provided under chapter 67:</w:t>
      </w:r>
      <w:r>
        <w:rPr>
          <w:lang w:val="en-US" w:bidi="en-US" w:eastAsia="en-US"/>
        </w:rPr>
        <w:t>16</w:t>
      </w:r>
      <w:r>
        <w:t>:</w:t>
      </w:r>
      <w:r>
        <w:rPr>
          <w:lang w:val="en-US" w:bidi="en-US" w:eastAsia="en-US"/>
        </w:rPr>
        <w:t>4</w:t>
      </w:r>
      <w:r>
        <w:t>8;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(12)  Procedures for implanting an embryo;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(13)  Gastric bypass, gastric stapling, gastroplasty, any similar surgical procedure, or the associated conservative weight loss management unless prior authorized;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(14)  Self-help devices, exercise equipment, protective outerwear, personal comfort services or environmental control equipment, such as air conditioners, humidifiers, dehumidifiers, heaters, or furnaces;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(15)  Medical equipment for a resident in a health care facility, except as authorized under chapter 67:44:03;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(16)  Autopsies;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(17)  Custodial care, except as authorized under chapter 67:44:03;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(18)  Nursing facility services for individuals age 21 and over and under age 65 in institutions for mental disease;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(19)  Broken appointments;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(20)  Reports required solely for insurance or legal purposes unless requested by the department, the Department of Health, or the Department of Human Services;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(21)  Concurrent care by more than one provider of the same discipline for the same diagnosis without a medical referral detailing the medical necessity of the concurrent care. For concurrent care without medical referral, the department will pay only the first claim submitted;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(22)  A health service that is not documented in the recipient's medical record as required by chapter 67:16:34;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(23)  Vocational training, educational activities, teaching, or counseling, except outpatient diabetes self-management education programs covered under chapter 67:16:46;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(24)  Record keeping, charting, or documentation related to providing a covered service, unless specifically allowed in this article;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(25)  Payment of mileage unless specifically covered under this article;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(26)  Drugs and biologicals</w:t>
      </w:r>
      <w:r>
        <w:rPr>
          <w:lang w:val="en-US" w:bidi="en-US" w:eastAsia="en-US"/>
        </w:rPr>
        <w:t>,</w:t>
      </w:r>
      <w:r>
        <w:t xml:space="preserve"> which the federal government has determined to be less than effective</w:t>
      </w:r>
      <w:r>
        <w:rPr>
          <w:lang w:val="en-US" w:bidi="en-US" w:eastAsia="en-US"/>
        </w:rPr>
        <w:t>,</w:t>
      </w:r>
      <w:r>
        <w:t xml:space="preserve"> as listed in § 67:16:14:05;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(27)  Services, procedures, or drugs</w:t>
      </w:r>
      <w:r>
        <w:rPr>
          <w:lang w:val="en-US" w:bidi="en-US" w:eastAsia="en-US"/>
        </w:rPr>
        <w:t>,</w:t>
      </w:r>
      <w:r>
        <w:t xml:space="preserve"> which are considered experimental by the United States Department of Health and Human Services or another federal agency</w:t>
      </w:r>
      <w:r>
        <w:rPr>
          <w:lang w:val="en-US" w:bidi="en-US" w:eastAsia="en-US"/>
        </w:rPr>
        <w:t>, not including services, procedures, or drugs approved by the Food and Drug Administration under an emergency use authorization that are being utilized in accordance with the emergency use authorization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(28)  Procedures and services to reverse sterilization;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</w:t>
      </w:r>
      <w:r>
        <w:rPr>
          <w:lang w:val="en-US" w:bidi="en-US" w:eastAsia="en-US"/>
        </w:rPr>
        <w:t>29</w:t>
      </w:r>
      <w:r>
        <w:t>)  Computers, computer hookups, or computer printers</w:t>
      </w:r>
      <w:r>
        <w:rPr>
          <w:lang w:val="en-US" w:bidi="en-US" w:eastAsia="en-US"/>
        </w:rPr>
        <w:t>,</w:t>
      </w:r>
      <w:r>
        <w:t xml:space="preserve"> unless prior authorized;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(3</w:t>
      </w:r>
      <w:r>
        <w:rPr>
          <w:lang w:val="en-US" w:bidi="en-US" w:eastAsia="en-US"/>
        </w:rPr>
        <w:t>0</w:t>
      </w:r>
      <w:r>
        <w:t>)  Gambling addiction services or therapy;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(3</w:t>
      </w:r>
      <w:r>
        <w:rPr>
          <w:lang w:val="en-US" w:bidi="en-US" w:eastAsia="en-US"/>
        </w:rPr>
        <w:t>1</w:t>
      </w:r>
      <w:r>
        <w:t>)  Penile implants.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tab/>
      </w:r>
      <w:r>
        <w:rPr>
          <w:b w:val="1"/>
        </w:rPr>
        <w:t>Source:</w:t>
      </w:r>
      <w:r>
        <w:t xml:space="preserve"> SL 1975, ch 16, § 1; 7 SDR 23, effective September 18, 1980; 7 SDR 66, 7 SDR 89, effective July 1, 1981; 9 SDR 11, effective August 1, 1982; 9 SDR 164, effective June 30, 1983; 10 SDR 79, effective February 1, 1984; 11 SDR 26, effective August 21, 1984; 11 SDR 86, effective December 30, 1984; 15 SDR 204, effective July 6, 1989; 17 SDR 4, effective July 16, 1990; 17 SDR 184, effective June 6, 1991; 17 SDR 194, effective June 24, 1991; 18 SDR 98, effective December 9, 1991; 19 SDR 26, effective August 23, 1992; 19 SDR 165, effective May 3, 1993; 20 SDR 144, effective March 10, 1994; 22 SDR 32, effective September 11, 1995; 28 SDR 166, effective June 12, 2002; 35 SDR 88, effective October 23, 2008; 40 SDR 122, effective January 7, 2014</w:t>
      </w:r>
      <w:r>
        <w:rPr>
          <w:lang w:val="en-US" w:bidi="en-US" w:eastAsia="en-US"/>
        </w:rPr>
        <w:t>; 43 SDR 80, effective December 5, 2016; 46 SDR 50, effective October 10, 2019; 47 SDR 129, effective June 3, 2021.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28-6-1</w:t>
      </w:r>
      <w:r>
        <w:rPr>
          <w:lang w:val="en-US" w:bidi="en-US" w:eastAsia="en-US"/>
        </w:rPr>
        <w:t>(1)(2)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28-6-1.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Cross-Reference:</w:t>
      </w:r>
      <w:r>
        <w:t xml:space="preserve"> Covered services must be medically necessary, § 67:16:01:06.02.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2019-10-04T19:14:08Z</dcterms:created>
  <cp:lastModifiedBy>Kelly Thompson</cp:lastModifiedBy>
  <dcterms:modified xsi:type="dcterms:W3CDTF">2021-05-28T20:37:57Z</dcterms:modified>
  <cp:revision>4</cp:revision>
</cp:coreProperties>
</file>