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499C9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67:16:11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EARLY AND PERIODIC SCREENING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67:16:11:02</w:t>
        <w:tab/>
        <w:tab/>
        <w:t>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</w:t>
        <w:tab/>
        <w:tab/>
        <w:t>Covered services --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67:16:11:03.04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67:16:11:03.05</w:t>
        <w:tab/>
        <w:t>Nutritional therapy and nutritional supplements.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67:16:11:03.06</w:t>
        <w:tab/>
        <w:t>Orthodontic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67:16:11:03.07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67:16:11:03.08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67:16:11:03.09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67:16:11:03.10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67:16:11:03.15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67:16:11:03.16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67:16:11:03.17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67:16:11:03.18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67:16:11:03.19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67:16:11:03.20</w:t>
        <w:tab/>
        <w:t>Private duty nursing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67:16:11:03.21</w:t>
        <w:tab/>
        <w:t>Extended home health aide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67:16:11:03.22</w:t>
        <w:tab/>
        <w:t>Private duty nursing services -- Extended home health aide services -- Prior authorization -- Reauthorization.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67:16:11:03.23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67:16:11:04</w:t>
        <w:tab/>
        <w:tab/>
        <w:t>Screening services under EPSDT.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67:16:11:04.01</w:t>
        <w:tab/>
        <w:t>Periodicity schedules for complete, comprehensive screenings.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67:16:11:05</w:t>
        <w:tab/>
        <w:tab/>
        <w:t>Rate of payment -- Screening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67:16:11:05.01</w:t>
        <w:tab/>
        <w:t>Rate of payment --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67:16:11:06.05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67:16:11:06.06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67:16:11:06.07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67:16:11:06.08</w:t>
        <w:tab/>
        <w:t>Rate of payment -- Nutritional therapy, nutritional supplements, and electrolyte replacements.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67:16:11:06.09</w:t>
        <w:tab/>
        <w:t>Rate of payment -- Orthodontic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67:16:11:06.10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67:16:11:06.15</w:t>
        <w:tab/>
        <w:t>Rate of payment -- Private duty nursing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67:16:11:06.16</w:t>
        <w:tab/>
        <w:t>Rate of payment -- Extended home health aide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67:16:11:08.01</w:t>
        <w:tab/>
        <w:t>Cost not to exceed long-term institutional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67:16:11:08.02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67:16:11:11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67:16:11:13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67:16:11:14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67:16:11:17</w:t>
        <w:tab/>
        <w:tab/>
        <w:t>Claim requirements -- Orthodontia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67:16:11:19.01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67:16:11:19.02</w:t>
        <w:tab/>
        <w:t>Claim requirements -- Private duty nursing -- Extended home health aide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67:16:11:19.03</w:t>
        <w:tab/>
        <w:t>Claim requirements -- Screenings.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67:16:11:19.04</w:t>
        <w:tab/>
        <w:t>Claim requirements --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67:16:11:20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A</w:t>
        <w:tab/>
        <w:t>List of Dental Procedure Codes and Limits, repealed, 35 SDR 88, effective October 23,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B</w:t>
        <w:tab/>
        <w:t>List of Medical Procedures and Limits of Dental/Medical Services, repealed, 35 SDR 88, effective October 23,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C</w:t>
        <w:tab/>
        <w:t>List of Procedure Codes and Prices for Orthodontic Services, repealed, 35 SDR 88, effective October 23,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Appendix D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</w:pPr>
      <w:r>
        <w:t>Appendix E</w:t>
        <w:tab/>
        <w:t>Certificate of Medical Necessity for Durable Medical Equipment</w:t>
      </w:r>
      <w:r>
        <w:rPr>
          <w:lang w:val="en-US" w:bidi="en-US" w:eastAsia="en-US"/>
        </w:rPr>
        <w:t xml:space="preserve">, </w:t>
      </w:r>
      <w:r>
        <w:rPr>
          <w:lang w:val="en-US" w:bidi="en-US" w:eastAsia="en-US"/>
        </w:rPr>
        <w:t>r</w:t>
      </w:r>
      <w:r>
        <w:rPr>
          <w:lang w:val="en-US" w:bidi="en-US" w:eastAsia="en-US"/>
        </w:rPr>
        <w:t>epealed</w:t>
      </w:r>
      <w:r>
        <w:rPr>
          <w:lang w:val="en-US" w:bidi="en-US" w:eastAsia="en-US"/>
        </w:rPr>
        <w:t>, effective December 4,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Appendix F</w:t>
        <w:tab/>
        <w:t>Orthodontic Assessment Record, repealed, 35 SDR 88, effective October 23,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