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67:16:14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PRESCRIPTION DRUGS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67:16:14:02.01</w:t>
      </w:r>
      <w:r>
        <w:rPr>
          <w:rFonts w:ascii="Times New Roman" w:hAnsi="Times New Roman"/>
          <w:sz w:val="24"/>
        </w:rPr>
        <w:tab/>
        <w:t>PHS provider identification number.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Items and services covered.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Items and services not covered.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for items dispensed by pharmacy.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67:16:14:06.01</w:t>
      </w:r>
      <w:r>
        <w:rPr>
          <w:rFonts w:ascii="Times New Roman" w:hAnsi="Times New Roman"/>
          <w:sz w:val="24"/>
        </w:rPr>
        <w:tab/>
        <w:t>Repealed.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67:16:14:06.02</w:t>
      </w:r>
      <w:r>
        <w:rPr>
          <w:rFonts w:ascii="Times New Roman" w:hAnsi="Times New Roman"/>
          <w:sz w:val="24"/>
        </w:rPr>
        <w:tab/>
        <w:t>State MAC list.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67:16:14:06.03</w:t>
      </w:r>
      <w:r>
        <w:rPr>
          <w:rFonts w:ascii="Times New Roman" w:hAnsi="Times New Roman"/>
          <w:sz w:val="24"/>
        </w:rPr>
        <w:tab/>
        <w:t>Dispensing fee for maintenance drugs.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67:16:14:06.04</w:t>
      </w:r>
      <w:r>
        <w:rPr>
          <w:rFonts w:ascii="Times New Roman" w:hAnsi="Times New Roman"/>
          <w:sz w:val="24"/>
        </w:rPr>
        <w:tab/>
        <w:t>Payment of container costs for drugs dispensed under unit dose system.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67:16:14:06.05</w:t>
      </w:r>
      <w:r>
        <w:rPr>
          <w:rFonts w:ascii="Times New Roman" w:hAnsi="Times New Roman"/>
          <w:sz w:val="24"/>
        </w:rPr>
        <w:tab/>
        <w:t>Prescriptions for family planning items.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67:16:14:06.06</w:t>
      </w:r>
      <w:r>
        <w:rPr>
          <w:rFonts w:ascii="Times New Roman" w:hAnsi="Times New Roman"/>
          <w:sz w:val="24"/>
        </w:rPr>
        <w:tab/>
        <w:t>Payment for drugs dispensed by physician.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67:16:14:06.07</w:t>
      </w:r>
      <w:r>
        <w:rPr>
          <w:rFonts w:ascii="Times New Roman" w:hAnsi="Times New Roman"/>
          <w:sz w:val="24"/>
        </w:rPr>
        <w:tab/>
        <w:t>Repealed.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67:16:14:06.08</w:t>
      </w:r>
      <w:r>
        <w:rPr>
          <w:rFonts w:ascii="Times New Roman" w:hAnsi="Times New Roman"/>
          <w:sz w:val="24"/>
        </w:rPr>
        <w:tab/>
        <w:t>Repealed.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67:16:14:06.09</w:t>
      </w:r>
      <w:r>
        <w:rPr>
          <w:rFonts w:ascii="Times New Roman" w:hAnsi="Times New Roman"/>
          <w:sz w:val="24"/>
        </w:rPr>
        <w:tab/>
        <w:t>Payment for items dispensed by PHS provider.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67:16:14:06.10</w:t>
      </w:r>
      <w:r>
        <w:rPr>
          <w:rFonts w:ascii="Times New Roman" w:hAnsi="Times New Roman"/>
          <w:sz w:val="24"/>
        </w:rPr>
        <w:tab/>
        <w:t>Coverage limits -- Growth hormones.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67:16:14:06.11</w:t>
      </w:r>
      <w:r>
        <w:rPr>
          <w:rFonts w:ascii="Times New Roman" w:hAnsi="Times New Roman"/>
          <w:sz w:val="24"/>
        </w:rPr>
        <w:tab/>
        <w:t>Required use of tamper-resistant prescriptions.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Utilization review.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requirements.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requirements.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chapters.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Over-the-counter items covered.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Drug review by P and T committee.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Prior authorization for certain prescription drugs.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 and T committee to make recommendations to department.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interested parties before drug placed on list -- Opportunity for interested parties to present data, opinions, and arguments.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providers when drug is to be placed on list.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 of drug not covered if substitution not made or prior authorization obtained.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supplies.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67:16:14:24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 process.</w:t>
      </w: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D0E41" w:rsidRDefault="007D0E41" w:rsidP="009372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D0E41" w:rsidSect="007D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26F"/>
    <w:rsid w:val="007D0E41"/>
    <w:rsid w:val="0093726F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6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254</Words>
  <Characters>1452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2015-10-05T17:12:00Z</dcterms:created>
  <dcterms:modified xsi:type="dcterms:W3CDTF">2015-10-05T17:12:00Z</dcterms:modified>
</cp:coreProperties>
</file>