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D0C038" Type="http://schemas.openxmlformats.org/officeDocument/2006/relationships/officeDocument" Target="/word/document.xml" /><Relationship Id="coreR5AD0C03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67:40:08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ADULT PROTECTIVE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(47 SDR 24, effective September 8, 2020)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67:40:08:01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67:40:08:02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2005-03-29T15:45:00Z</dcterms:created>
  <cp:lastModifiedBy>Rhonda Purkapile</cp:lastModifiedBy>
  <dcterms:modified xsi:type="dcterms:W3CDTF">2020-08-25T18:21:37Z</dcterms:modified>
  <cp:revision>3</cp:revision>
  <dc:title>CHAPTER 67:40:08</dc:title>
</cp:coreProperties>
</file>