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BE6EB1">
        <w:rPr>
          <w:b/>
          <w:szCs w:val="20"/>
        </w:rPr>
        <w:t>CHAPTER 67:54:04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BE6EB1">
        <w:rPr>
          <w:b/>
          <w:szCs w:val="20"/>
        </w:rPr>
        <w:t>HOME AND COMMUNITY-BASED SERVICES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Section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67:54:04:01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Definitions.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2"/>
        </w:smartTagPr>
        <w:r w:rsidRPr="00BE6EB1">
          <w:rPr>
            <w:szCs w:val="20"/>
          </w:rPr>
          <w:t>04:02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Long-term care requirements apply to HCBS.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ind w:left="2016" w:hanging="2016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3"/>
        </w:smartTagPr>
        <w:r w:rsidRPr="00BE6EB1">
          <w:rPr>
            <w:szCs w:val="20"/>
          </w:rPr>
          <w:t>04:03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Financial eligibility requirements.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ind w:left="2016" w:hanging="2016"/>
        <w:textAlignment w:val="baseline"/>
        <w:rPr>
          <w:szCs w:val="20"/>
        </w:rPr>
      </w:pPr>
      <w:r w:rsidRPr="00BE6EB1">
        <w:rPr>
          <w:szCs w:val="20"/>
        </w:rPr>
        <w:t>67:54:04:03.01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Notification of eligibility.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4"/>
        </w:smartTagPr>
        <w:r w:rsidRPr="00BE6EB1">
          <w:rPr>
            <w:szCs w:val="20"/>
          </w:rPr>
          <w:t>04:04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General eligibility -- Ineligible if SSI disability benefits denied.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ind w:left="3312" w:hanging="3312"/>
        <w:textAlignment w:val="baseline"/>
        <w:rPr>
          <w:szCs w:val="20"/>
        </w:rPr>
      </w:pPr>
      <w:r w:rsidRPr="00BE6EB1">
        <w:rPr>
          <w:szCs w:val="20"/>
        </w:rPr>
        <w:t>67:54:04:05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Criteria for determining developmental disabilities -- Documentation required.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6"/>
        </w:smartTagPr>
        <w:r w:rsidRPr="00BE6EB1">
          <w:rPr>
            <w:szCs w:val="20"/>
          </w:rPr>
          <w:t>04:06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Preplacement assessment.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67:54:04:07 and 67:54:04:08</w:t>
      </w:r>
      <w:r w:rsidRPr="00BE6EB1">
        <w:rPr>
          <w:szCs w:val="20"/>
        </w:rPr>
        <w:tab/>
        <w:t>Repealed.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9"/>
        </w:smartTagPr>
        <w:r w:rsidRPr="00BE6EB1">
          <w:rPr>
            <w:szCs w:val="20"/>
          </w:rPr>
          <w:t>04:09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Residential limitations on eligibility.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10"/>
        </w:smartTagPr>
        <w:r w:rsidRPr="00BE6EB1">
          <w:rPr>
            <w:szCs w:val="20"/>
          </w:rPr>
          <w:t>04:10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Individual service plan.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67:54:04:11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Parent's income and resources.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67:54:04:12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Determining amount of HCBS assistance.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ind w:left="3312" w:hanging="3312"/>
        <w:textAlignment w:val="baseline"/>
        <w:rPr>
          <w:szCs w:val="20"/>
        </w:rPr>
      </w:pPr>
      <w:r w:rsidRPr="00BE6EB1">
        <w:rPr>
          <w:szCs w:val="20"/>
        </w:rPr>
        <w:t>67:54:04:13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Repealed.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14"/>
        </w:smartTagPr>
        <w:r w:rsidRPr="00BE6EB1">
          <w:rPr>
            <w:szCs w:val="20"/>
          </w:rPr>
          <w:t>04:14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Covered services.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67:54:04:15 to 67:54:04:17</w:t>
      </w:r>
      <w:r w:rsidRPr="00BE6EB1">
        <w:rPr>
          <w:szCs w:val="20"/>
        </w:rPr>
        <w:tab/>
      </w:r>
      <w:r w:rsidRPr="00BE6EB1">
        <w:rPr>
          <w:szCs w:val="20"/>
        </w:rPr>
        <w:tab/>
        <w:t>Repealed.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18"/>
        </w:smartTagPr>
        <w:r w:rsidRPr="00BE6EB1">
          <w:rPr>
            <w:szCs w:val="20"/>
          </w:rPr>
          <w:t>04:18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Initial level of care.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67:54:04:18.01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Redetermination of level of care.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67:54:04:19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Conditions of provider participation -- Certification -- Agreement.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20"/>
        </w:smartTagPr>
        <w:r w:rsidRPr="00BE6EB1">
          <w:rPr>
            <w:szCs w:val="20"/>
          </w:rPr>
          <w:t>04:20</w:t>
        </w:r>
      </w:smartTag>
      <w:r w:rsidRPr="00BE6EB1">
        <w:rPr>
          <w:szCs w:val="20"/>
        </w:rPr>
        <w:t xml:space="preserve"> and 67:54:</w:t>
      </w:r>
      <w:smartTag w:uri="urn:schemas-microsoft-com:office:smarttags" w:element="time">
        <w:smartTagPr>
          <w:attr w:name="Hour" w:val="16"/>
          <w:attr w:name="Minute" w:val="21"/>
        </w:smartTagPr>
        <w:r w:rsidRPr="00BE6EB1">
          <w:rPr>
            <w:szCs w:val="20"/>
          </w:rPr>
          <w:t>04:21</w:t>
        </w:r>
      </w:smartTag>
      <w:r w:rsidRPr="00BE6EB1">
        <w:rPr>
          <w:szCs w:val="20"/>
        </w:rPr>
        <w:tab/>
        <w:t>Repealed.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67:54:04:22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Extent of payment.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67:54:04:23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Payments during temporary absences.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67:54:04:24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Basis of payment.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</w:t>
      </w:r>
      <w:smartTag w:uri="urn:schemas-microsoft-com:office:smarttags" w:element="time">
        <w:smartTagPr>
          <w:attr w:name="Hour" w:val="16"/>
          <w:attr w:name="Minute" w:val="25"/>
        </w:smartTagPr>
        <w:r w:rsidRPr="00BE6EB1">
          <w:rPr>
            <w:szCs w:val="20"/>
          </w:rPr>
          <w:t>04:25</w:t>
        </w:r>
      </w:smartTag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Utilization review.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67:54:04:26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Application of other chapters.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E6EB1">
        <w:rPr>
          <w:szCs w:val="20"/>
        </w:rPr>
        <w:t>67:54:04:27</w:t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</w:r>
      <w:r w:rsidRPr="00BE6EB1">
        <w:rPr>
          <w:szCs w:val="20"/>
        </w:rPr>
        <w:tab/>
        <w:t>Right to request a fair hearing.</w:t>
      </w: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55334" w:rsidRPr="00BE6EB1" w:rsidRDefault="00555334" w:rsidP="00BE6E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555334" w:rsidRPr="00BE6EB1" w:rsidSect="005F2DD2">
      <w:pgSz w:w="12240" w:h="15840" w:code="1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B1"/>
    <w:rsid w:val="00086AE4"/>
    <w:rsid w:val="00477B21"/>
    <w:rsid w:val="00555334"/>
    <w:rsid w:val="005F2DD2"/>
    <w:rsid w:val="008B09BA"/>
    <w:rsid w:val="009B13CF"/>
    <w:rsid w:val="00BD2079"/>
    <w:rsid w:val="00BE6EB1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193</Words>
  <Characters>1102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2013-07-08T19:53:00Z</dcterms:created>
  <dcterms:modified xsi:type="dcterms:W3CDTF">2013-07-08T19:57:00Z</dcterms:modified>
</cp:coreProperties>
</file>