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B" w:rsidRPr="009169AC" w:rsidRDefault="008A451B" w:rsidP="000E2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9169AC">
        <w:rPr>
          <w:b/>
        </w:rPr>
        <w:t>CHAPTER 68:02:05</w:t>
      </w:r>
    </w:p>
    <w:p w:rsidR="008A451B" w:rsidRPr="009169AC" w:rsidRDefault="008A451B" w:rsidP="000E2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8A451B" w:rsidRPr="009169AC" w:rsidRDefault="008A451B" w:rsidP="000E2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9169AC">
        <w:rPr>
          <w:b/>
        </w:rPr>
        <w:t>CAPITAL INVESTMENT ENTITY LOANS</w:t>
      </w:r>
    </w:p>
    <w:p w:rsidR="008A451B" w:rsidRDefault="008A451B" w:rsidP="000E2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(Repealed. 34 SDR 68, effective </w:t>
      </w:r>
      <w:smartTag w:uri="urn:schemas-microsoft-com:office:smarttags" w:element="date">
        <w:smartTagPr>
          <w:attr w:name="Year" w:val="2007"/>
          <w:attr w:name="Day" w:val="13"/>
          <w:attr w:name="Month" w:val="9"/>
        </w:smartTagPr>
        <w:r>
          <w:t>September 13, 2007</w:t>
        </w:r>
      </w:smartTag>
      <w:r>
        <w:t>)</w:t>
      </w:r>
    </w:p>
    <w:p w:rsidR="008A451B" w:rsidRDefault="008A451B" w:rsidP="000E2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A451B" w:rsidRDefault="008A451B" w:rsidP="000E2A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A451B" w:rsidSect="008A45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2A06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51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69AC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0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68:02:05</dc:title>
  <dc:subject/>
  <dc:creator>lrpr14533</dc:creator>
  <cp:keywords/>
  <dc:description/>
  <cp:lastModifiedBy>lrpr14533</cp:lastModifiedBy>
  <cp:revision>1</cp:revision>
  <dcterms:created xsi:type="dcterms:W3CDTF">2007-09-10T19:54:00Z</dcterms:created>
  <dcterms:modified xsi:type="dcterms:W3CDTF">2007-09-10T19:55:00Z</dcterms:modified>
</cp:coreProperties>
</file>