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3E07EA" Type="http://schemas.openxmlformats.org/officeDocument/2006/relationships/officeDocument" Target="/word/document.xml" /><Relationship Id="coreR3B3E07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70:02:01:03.  Petition for declaratory ruling.</w:t>
      </w:r>
      <w:r>
        <w:rPr>
          <w:rFonts w:ascii="Times New Roman" w:hAnsi="Times New Roman"/>
          <w:sz w:val="24"/>
        </w:rPr>
        <w:t xml:space="preserve"> A person may request the Aeronautics Commission to issue a decision </w:t>
      </w:r>
      <w:r>
        <w:rPr>
          <w:rFonts w:ascii="Times New Roman" w:hAnsi="Times New Roman"/>
          <w:sz w:val="24"/>
          <w:lang w:val="en-US" w:bidi="en-US" w:eastAsia="en-US"/>
        </w:rPr>
        <w:t>as to</w:t>
      </w:r>
      <w:r>
        <w:rPr>
          <w:rFonts w:ascii="Times New Roman" w:hAnsi="Times New Roman"/>
          <w:sz w:val="24"/>
        </w:rPr>
        <w:t xml:space="preserve"> the applicability of any statutory provision, rule, or order pertaining to matters of aviation by filing a petition with the </w:t>
      </w:r>
      <w:r>
        <w:rPr>
          <w:rFonts w:ascii="Times New Roman" w:hAnsi="Times New Roman"/>
          <w:sz w:val="24"/>
          <w:lang w:val="en-US" w:bidi="en-US" w:eastAsia="en-US"/>
        </w:rPr>
        <w:t>secretary of the Department of Transportation</w:t>
      </w:r>
      <w:r>
        <w:rPr>
          <w:rFonts w:ascii="Times New Roman" w:hAnsi="Times New Roman"/>
          <w:sz w:val="24"/>
        </w:rPr>
        <w:t xml:space="preserve">. The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 xml:space="preserve">ommission shall consider these petitions at </w:t>
      </w:r>
      <w:r>
        <w:rPr>
          <w:rFonts w:ascii="Times New Roman" w:hAnsi="Times New Roman"/>
          <w:sz w:val="24"/>
          <w:lang w:val="en-US" w:bidi="en-US" w:eastAsia="en-US"/>
        </w:rPr>
        <w:t>a scheduled hearing date held during a regular meeting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13 SDR 129, 13 SDR 134, effective July 1, 1987</w:t>
      </w:r>
      <w:r>
        <w:rPr>
          <w:rFonts w:ascii="Times New Roman" w:hAnsi="Times New Roman"/>
          <w:sz w:val="24"/>
        </w:rPr>
        <w:t>; 47 SDR 38, effective October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1-26-15.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1-26-15.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2005-03-30T19:23:00Z</dcterms:created>
  <cp:lastModifiedBy>Rhonda Purkapile</cp:lastModifiedBy>
  <dcterms:modified xsi:type="dcterms:W3CDTF">2020-09-28T15:31:07Z</dcterms:modified>
  <cp:revision>3</cp:revision>
</cp:coreProperties>
</file>