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3C544" Type="http://schemas.openxmlformats.org/officeDocument/2006/relationships/officeDocument" Target="/word/document.xml" /><Relationship Id="coreR3E3C5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70:07:02:03.  Classification and maximum bidding capacity rating.</w:t>
      </w:r>
      <w:r>
        <w:t xml:space="preserve"> </w:t>
      </w:r>
      <w:r>
        <w:rPr>
          <w:lang w:val="en-US" w:bidi="en-US" w:eastAsia="en-US"/>
        </w:rPr>
        <w:t>Unless the amount being bid is le</w:t>
      </w:r>
      <w:r>
        <w:rPr>
          <w:lang w:val="en-US" w:bidi="en-US" w:eastAsia="en-US"/>
        </w:rPr>
        <w:t>s</w:t>
      </w:r>
      <w:r>
        <w:rPr>
          <w:lang w:val="en-US" w:bidi="en-US" w:eastAsia="en-US"/>
        </w:rPr>
        <w:t>s tha</w:t>
      </w:r>
      <w:r>
        <w:rPr>
          <w:lang w:val="en-US" w:bidi="en-US" w:eastAsia="en-US"/>
        </w:rPr>
        <w:t>n $250,000, a</w:t>
      </w:r>
      <w:r>
        <w:t xml:space="preserve"> prospective bidder shall obtain a</w:t>
      </w:r>
      <w:r>
        <w:rPr>
          <w:lang w:val="en-US" w:bidi="en-US" w:eastAsia="en-US"/>
        </w:rPr>
        <w:t xml:space="preserve"> work</w:t>
      </w:r>
      <w:r>
        <w:t xml:space="preserve"> classification and maximum bidding capacity rating </w:t>
      </w:r>
      <w:r>
        <w:t xml:space="preserve">before </w:t>
      </w:r>
      <w:r>
        <w:rPr>
          <w:lang w:val="en-US" w:bidi="en-US" w:eastAsia="en-US"/>
        </w:rPr>
        <w:t xml:space="preserve">the </w:t>
      </w:r>
      <w:r>
        <w:t>bid</w:t>
      </w:r>
      <w:r>
        <w:rPr>
          <w:lang w:val="en-US" w:bidi="en-US" w:eastAsia="en-US"/>
        </w:rPr>
        <w:t xml:space="preserve"> open</w:t>
      </w:r>
      <w:r>
        <w:t xml:space="preserve">ing on a </w:t>
      </w:r>
      <w:r>
        <w:t>construction contract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6 SDR 109, effective May 29, 1980; 8 SDR 45, effective October 28, 1981; 8 SDR 170, effective June 21, 1982; 13 SDR 159, effective May 3, 1987; 13 SDR 129, 13 SDR 134, effective July 1, 1987; transferred from § 70:01:05:02, 19 SDR 154, effective April 11, 1993; 40 SDR 121, effective January 6, 2014</w:t>
      </w:r>
      <w:r>
        <w:rPr>
          <w:rFonts w:ascii="Times New Roman" w:hAnsi="Times New Roman"/>
          <w:sz w:val="24"/>
        </w:rPr>
        <w:t>; 47 SDR 38, effective October 6,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2014-01-17T15:26:00Z</dcterms:created>
  <cp:lastModifiedBy>Rhonda Purkapile</cp:lastModifiedBy>
  <dcterms:modified xsi:type="dcterms:W3CDTF">2020-09-28T20:02:28Z</dcterms:modified>
  <cp:revision>3</cp:revision>
</cp:coreProperties>
</file>