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46B126" Type="http://schemas.openxmlformats.org/officeDocument/2006/relationships/officeDocument" Target="/word/document.xml" /><Relationship Id="coreR6946B12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70:07:04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SUSPENSION AND DEBARMENT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70:07:04:01</w:t>
        <w:tab/>
        <w:tab/>
        <w:t>Suspension for subcontracting violation.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70:07:04:02</w:t>
        <w:tab/>
        <w:tab/>
        <w:t>Suspension of bidder.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70:07:04:03</w:t>
        <w:tab/>
        <w:tab/>
        <w:t>Suspension -- Notice and content -- Effective date.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70:07:04:04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70:07:04:05</w:t>
        <w:tab/>
        <w:tab/>
        <w:t>Grounds for debarment -- Contract crime.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70:07:04:06</w:t>
        <w:tab/>
        <w:tab/>
        <w:t>Grounds for debarment -- Violation of antitrust laws.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70:07:04:07</w:t>
        <w:tab/>
        <w:tab/>
        <w:t>Conviction of person imputed to business.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70:07:04:08</w:t>
        <w:tab/>
        <w:tab/>
        <w:t>Debarment based on affiliation.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70:07:04:09</w:t>
        <w:tab/>
        <w:tab/>
        <w:t>Reasons for debarment.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70:07:04:10</w:t>
        <w:tab/>
        <w:tab/>
      </w:r>
      <w:r>
        <w:rPr>
          <w:lang w:val="en-US" w:bidi="en-US" w:eastAsia="en-US"/>
        </w:rPr>
        <w:t>Right to hearing on suspension and debarment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>70:07:04:10.01</w:t>
        <w:tab/>
        <w:t>Notice of suspension or debarment.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>70:07:04:10.02</w:t>
        <w:tab/>
        <w:t>Hearing request.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70:07:04:10.03</w:t>
        <w:tab/>
        <w:t>Failure to respond.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70:07:04:11</w:t>
        <w:tab/>
        <w:tab/>
        <w:t>Debarment period when conviction imputed or based on affiliation.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70:07:04:12</w:t>
        <w:tab/>
        <w:tab/>
        <w:t>Duration of debarment.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70:07:04:13</w:t>
        <w:tab/>
        <w:tab/>
        <w:t>Effective date of debarment.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70:07:04:14</w:t>
        <w:tab/>
        <w:tab/>
        <w:t>Time limit for initiating debarment or suspension.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70:07:04:15</w:t>
        <w:tab/>
        <w:tab/>
        <w:t>Term of debarment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70:07:04:16</w:t>
        <w:tab/>
        <w:tab/>
        <w:t>Termination of debarment or award during debarment.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70:07:04:17</w:t>
        <w:tab/>
        <w:tab/>
        <w:t>Continuation of contracts.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70:07:04:18</w:t>
        <w:tab/>
        <w:tab/>
        <w:t xml:space="preserve">Award of department contracts to debarred or suspended </w:t>
      </w:r>
      <w:r>
        <w:rPr>
          <w:lang w:val="en-US" w:bidi="en-US" w:eastAsia="en-US"/>
        </w:rPr>
        <w:t>business</w:t>
      </w:r>
      <w:r>
        <w:t xml:space="preserve"> prohibited --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70:07:04:19</w:t>
        <w:tab/>
        <w:tab/>
        <w:t xml:space="preserve">Subcontracts with debarred or suspended </w:t>
      </w:r>
      <w:r>
        <w:rPr>
          <w:lang w:val="en-US" w:bidi="en-US" w:eastAsia="en-US"/>
        </w:rPr>
        <w:t>business</w:t>
      </w:r>
      <w:r>
        <w:t xml:space="preserve"> prohibited --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70:07:04:20</w:t>
        <w:tab/>
        <w:tab/>
        <w:t>Suspension of prequalification.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70:07:04:21</w:t>
        <w:tab/>
        <w:tab/>
        <w:t>Period of suspension.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70:07:04:22</w:t>
        <w:tab/>
        <w:tab/>
        <w:t>Prequalification requirements following completion of suspension</w:t>
      </w:r>
      <w:r>
        <w:rPr>
          <w:lang w:val="en-US" w:bidi="en-US" w:eastAsia="en-US"/>
        </w:rPr>
        <w:t xml:space="preserve"> or debarment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2014-01-17T15:41:00Z</dcterms:created>
  <cp:lastModifiedBy>Rhonda Purkapile</cp:lastModifiedBy>
  <dcterms:modified xsi:type="dcterms:W3CDTF">2020-09-29T16:28:32Z</dcterms:modified>
  <cp:revision>5</cp:revision>
</cp:coreProperties>
</file>