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87253">
        <w:tab/>
      </w:r>
      <w:r w:rsidRPr="00087253">
        <w:rPr>
          <w:b/>
        </w:rPr>
        <w:t>74:05:07:15.  Terms and conditions of grants and loans.</w:t>
      </w:r>
      <w:r w:rsidRPr="00087253">
        <w:t xml:space="preserve"> The board shall establish in the funding agreement provided for in § 74:05:07:20 the terms and conditions of grants and loans made through the consolidated water facilities construction program.</w:t>
      </w: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87253">
        <w:tab/>
        <w:t>Loans must be prior to or at parity with other loans having the same security unless the board approves otherwise.</w:t>
      </w: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87253">
        <w:tab/>
      </w:r>
      <w:r w:rsidRPr="00087253">
        <w:rPr>
          <w:b/>
        </w:rPr>
        <w:t>Source:</w:t>
      </w:r>
      <w:r w:rsidRPr="00087253">
        <w:t xml:space="preserve"> 13 SDR 23, effective September 3, 1986; 13 SDR 129, 13 SDR 141, effective July 1, 1987; 19 SDR 102, effective January 17, 1993; 19 SDR 202, effective July 4, 1993; 21 SDR 97, effective November 28, 1994; 28 SDR 95, effective December 19, 2001; 40 SDR 14, effective July 29, 2013.</w:t>
      </w: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87253">
        <w:tab/>
      </w:r>
      <w:r w:rsidRPr="00087253">
        <w:rPr>
          <w:b/>
        </w:rPr>
        <w:t>General Authority:</w:t>
      </w:r>
      <w:r w:rsidRPr="00087253">
        <w:t xml:space="preserve"> SDCL 46A-1-65.</w:t>
      </w: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87253">
        <w:tab/>
      </w:r>
      <w:r w:rsidRPr="00087253">
        <w:rPr>
          <w:b/>
        </w:rPr>
        <w:t>Law Implemented:</w:t>
      </w:r>
      <w:r w:rsidRPr="00087253">
        <w:t xml:space="preserve"> SDCL 46A-1-61, 46A-1-63.1, 46A-1-64.</w:t>
      </w:r>
    </w:p>
    <w:p w:rsidR="0008186A" w:rsidRPr="00087253" w:rsidRDefault="0008186A" w:rsidP="000872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8186A" w:rsidRPr="0008725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253"/>
    <w:rsid w:val="0008186A"/>
    <w:rsid w:val="00086AE4"/>
    <w:rsid w:val="00087253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2013-07-29T17:00:00Z</dcterms:created>
  <dcterms:modified xsi:type="dcterms:W3CDTF">2013-07-29T17:01:00Z</dcterms:modified>
</cp:coreProperties>
</file>