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szCs w:val="24"/>
        </w:rPr>
        <w:t>CHAPTER 74:05:11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DRINKING WATER STATE REVOLVING FUND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74:05:11:02</w:t>
        <w:tab/>
        <w:tab/>
        <w:t>Eligible systems.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74:05:11:03</w:t>
        <w:tab/>
        <w:tab/>
        <w:t>Annual public hearing on proposed intended use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74:05:11:04</w:t>
        <w:tab/>
        <w:tab/>
        <w:t>Amendment of intended use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74:05:11:05</w:t>
        <w:tab/>
        <w:tab/>
        <w:t>Project priority determined by points.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74:05:11:06</w:t>
        <w:tab/>
        <w:tab/>
        <w:t>Project priority rating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74:05:11:06.01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74:05:11:07</w:t>
        <w:tab/>
        <w:tab/>
        <w:t>Priority list bypass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74:05:11:08</w:t>
        <w:tab/>
        <w:tab/>
        <w:t>Amendment of priority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74:05:11:09</w:t>
        <w:tab/>
        <w:tab/>
        <w:t>Deadline for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74:05:11:11</w:t>
        <w:tab/>
        <w:tab/>
        <w:t>Amount of financial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74:05:11:11.01</w:t>
        <w:tab/>
        <w:t>Principal forgiveness as part of assistance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74:05:11:11.02</w:t>
        <w:tab/>
        <w:t>Principal forgiveness amount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74:05:11:12</w:t>
        <w:tab/>
        <w:tab/>
        <w:t>Application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74:05:11:12.01</w:t>
        <w:tab/>
        <w:t>Application review and completeness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74:05:11:12.02</w:t>
        <w:tab/>
        <w:t>Facilities plan submittal.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74:05:11:12.03</w:t>
        <w:tab/>
        <w:t>Environmental determinations.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74:05:11:13</w:t>
        <w:tab/>
        <w:tab/>
        <w:t>Eligible use of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74:05:11:14</w:t>
        <w:tab/>
        <w:tab/>
      </w:r>
      <w:r>
        <w:rPr>
          <w:rFonts w:ascii="Times New Roman" w:hAnsi="Times New Roman"/>
          <w:sz w:val="24"/>
          <w:szCs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szCs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74:05:11:15</w:t>
        <w:tab/>
        <w:tab/>
        <w:t>Financial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74:05:11:15.01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74:05:11:16</w:t>
        <w:tab/>
        <w:tab/>
        <w:t>Duration of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74:05:11:17</w:t>
        <w:tab/>
        <w:tab/>
        <w:t>Assistance agreement interest rate.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74:05:11:18</w:t>
        <w:tab/>
        <w:tab/>
        <w:t>Loans to disadvantaged communities.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74:05:11:18.01</w:t>
        <w:tab/>
        <w:t>Disadvantaged loans to project sponsors acting on behalf of a disadvantaged community.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  <w:szCs w:val="20"/>
          <w:lang w:val="en-US" w:bidi="en-US" w:eastAsia="en-US"/>
        </w:rPr>
      </w:pPr>
      <w:r>
        <w:rPr>
          <w:rFonts w:ascii="Times New Roman" w:hAnsi="Times New Roman"/>
          <w:sz w:val="24"/>
          <w:szCs w:val="20"/>
          <w:lang w:val="en-US" w:bidi="en-US" w:eastAsia="en-US"/>
        </w:rPr>
        <w:t>74:05:11:18.02</w:t>
        <w:tab/>
        <w:t xml:space="preserve">Loans to project sponsors subject to the Build America, Buy America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A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ct provisions.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en-US" w:bidi="en-US" w:eastAsia="en-US"/>
        </w:rPr>
        <w:t>74:05:11:18.03</w:t>
        <w:tab/>
        <w:t>Loans to project sponsors replacing lead service lines.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74:05:11:20</w:t>
        <w:tab/>
        <w:tab/>
        <w:t>Assistance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74:05:11:21</w:t>
        <w:tab/>
        <w:tab/>
        <w:t>Disbursement of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74:05:11:23</w:t>
        <w:tab/>
        <w:tab/>
        <w:t>Accounting methods and audits.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2015-05-05T21:01:00Z</dcterms:created>
  <cp:lastModifiedBy>Kelly Thompson</cp:lastModifiedBy>
  <dcterms:modified xsi:type="dcterms:W3CDTF">2023-06-01T21:21:46Z</dcterms:modified>
  <cp:revision>6</cp:revision>
</cp:coreProperties>
</file>