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74:27:09:04.  Solid waste incinerator permit application -- Contents.</w:t>
      </w:r>
      <w:r>
        <w:rPr>
          <w:rFonts w:ascii="Times New Roman" w:hAnsi="Times New Roman"/>
          <w:sz w:val="24"/>
        </w:rPr>
        <w:t xml:space="preserve"> Solid waste incinerator permit applications shall include complete information on the following: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general information required in subdivision 74:27: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</w:t>
        </w:r>
      </w:smartTag>
      <w:r>
        <w:rPr>
          <w:rFonts w:ascii="Times New Roman" w:hAnsi="Times New Roman"/>
          <w:sz w:val="24"/>
        </w:rPr>
        <w:t>(1);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applicable design and construction details required in subdivision 74:27: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</w:t>
        </w:r>
      </w:smartTag>
      <w:r>
        <w:rPr>
          <w:rFonts w:ascii="Times New Roman" w:hAnsi="Times New Roman"/>
          <w:sz w:val="24"/>
        </w:rPr>
        <w:t>(2), except subdivision 74:27: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</w:t>
        </w:r>
      </w:smartTag>
      <w:r>
        <w:rPr>
          <w:rFonts w:ascii="Times New Roman" w:hAnsi="Times New Roman"/>
          <w:sz w:val="24"/>
        </w:rPr>
        <w:t>(2)(c), and the following: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A description of how the facility meets the design and construction requirements of § 74:27: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14:02</w:t>
        </w:r>
      </w:smartTag>
      <w:r>
        <w:rPr>
          <w:rFonts w:ascii="Times New Roman" w:hAnsi="Times New Roman"/>
          <w:sz w:val="24"/>
        </w:rPr>
        <w:t>, including copies of the construction quality assurance plan and the ash management plan;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A copy of the air quality permit application required by articles 74:35 and 74:36; and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Stack performance tests required and results, if available;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applicable maps required in subdivision 74:27: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</w:t>
        </w:r>
      </w:smartTag>
      <w:r>
        <w:rPr>
          <w:rFonts w:ascii="Times New Roman" w:hAnsi="Times New Roman"/>
          <w:sz w:val="24"/>
        </w:rPr>
        <w:t>(3);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An operational plan that addresses each of the requirements in § 74:27: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14:03</w:t>
        </w:r>
      </w:smartTag>
      <w:r>
        <w:rPr>
          <w:rFonts w:ascii="Times New Roman" w:hAnsi="Times New Roman"/>
          <w:sz w:val="24"/>
        </w:rPr>
        <w:t xml:space="preserve"> and in § 74:27: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14:04</w:t>
        </w:r>
      </w:smartTag>
      <w:r>
        <w:rPr>
          <w:rFonts w:ascii="Times New Roman" w:hAnsi="Times New Roman"/>
          <w:sz w:val="24"/>
        </w:rPr>
        <w:t>, if applicable, including the sources, types, and amounts of wastes to be handled. A copy of the recordkeeping log to be used, a copy of the contingency plan, a description of waste screening methods, and a description of the personnel training plan must be included with the operational plan;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applicable miscellaneous information required in subdivision 74:27: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</w:t>
        </w:r>
      </w:smartTag>
      <w:r>
        <w:rPr>
          <w:rFonts w:ascii="Times New Roman" w:hAnsi="Times New Roman"/>
          <w:sz w:val="24"/>
        </w:rPr>
        <w:t>(4)(b);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closure and postclosure plans required by chapter 74:27:15; and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Financial assurance information required by chapter 74:27:16.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8, effective </w:t>
      </w:r>
      <w:smartTag w:uri="urn:schemas-microsoft-com:office:smarttags" w:element="date">
        <w:smartTagPr>
          <w:attr w:name="Year" w:val="1990"/>
          <w:attr w:name="Day" w:val="26"/>
          <w:attr w:name="Month" w:val="7"/>
        </w:smartTagPr>
        <w:r>
          <w:rPr>
            <w:rFonts w:ascii="Times New Roman" w:hAnsi="Times New Roman"/>
            <w:sz w:val="24"/>
          </w:rPr>
          <w:t>July 26, 1990</w:t>
        </w:r>
      </w:smartTag>
      <w:r>
        <w:rPr>
          <w:rFonts w:ascii="Times New Roman" w:hAnsi="Times New Roman"/>
          <w:sz w:val="24"/>
        </w:rPr>
        <w:t xml:space="preserve">; 19 SDR 186, effective </w:t>
      </w:r>
      <w:smartTag w:uri="urn:schemas-microsoft-com:office:smarttags" w:element="date">
        <w:smartTagPr>
          <w:attr w:name="Year" w:val="1993"/>
          <w:attr w:name="Day" w:val="10"/>
          <w:attr w:name="Month" w:val="6"/>
        </w:smartTagPr>
        <w:r>
          <w:rPr>
            <w:rFonts w:ascii="Times New Roman" w:hAnsi="Times New Roman"/>
            <w:sz w:val="24"/>
          </w:rPr>
          <w:t>June 10, 1993</w:t>
        </w:r>
      </w:smartTag>
      <w:r>
        <w:rPr>
          <w:rFonts w:ascii="Times New Roman" w:hAnsi="Times New Roman"/>
          <w:sz w:val="24"/>
        </w:rPr>
        <w:t>.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34A-6-1.6.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34A-6-1.6.</w:t>
      </w:r>
    </w:p>
    <w:p w:rsidR="00B0155F" w:rsidRDefault="00B0155F" w:rsidP="0070032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155F" w:rsidSect="00B015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032E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0155F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238</Words>
  <Characters>1363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2005-04-05T15:03:00Z</dcterms:created>
  <dcterms:modified xsi:type="dcterms:W3CDTF">2005-04-05T15:03:00Z</dcterms:modified>
</cp:coreProperties>
</file>