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C1" w:rsidRDefault="003919C1" w:rsidP="00EA6E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74:27:18</w:t>
      </w:r>
    </w:p>
    <w:p w:rsidR="003919C1" w:rsidRDefault="003919C1" w:rsidP="00EA6E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919C1" w:rsidRDefault="003919C1" w:rsidP="00EA6E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STATEWIDE COMPREHENSIVE SOLID WASTE MANAGEMENT PLAN</w:t>
      </w:r>
    </w:p>
    <w:p w:rsidR="003919C1" w:rsidRDefault="003919C1" w:rsidP="00EA6E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(Deleted)</w:t>
      </w:r>
    </w:p>
    <w:p w:rsidR="003919C1" w:rsidRDefault="003919C1" w:rsidP="00EA6E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919C1" w:rsidRDefault="003919C1" w:rsidP="00EA6E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919C1" w:rsidRDefault="003919C1" w:rsidP="00EA6E83">
      <w:pPr>
        <w:numPr>
          <w:ilvl w:val="12"/>
          <w:numId w:val="0"/>
        </w:numPr>
        <w:tabs>
          <w:tab w:val="left" w:pos="576"/>
          <w:tab w:val="left" w:pos="864"/>
          <w:tab w:val="left" w:pos="1296"/>
          <w:tab w:val="left" w:pos="1584"/>
          <w:tab w:val="left" w:pos="1728"/>
          <w:tab w:val="left" w:pos="2016"/>
          <w:tab w:val="left" w:pos="2160"/>
          <w:tab w:val="left" w:pos="2304"/>
          <w:tab w:val="left" w:pos="2592"/>
          <w:tab w:val="left" w:pos="2736"/>
          <w:tab w:val="left" w:pos="3024"/>
          <w:tab w:val="left" w:pos="3456"/>
          <w:tab w:val="left" w:pos="3744"/>
          <w:tab w:val="left" w:pos="3888"/>
          <w:tab w:val="left" w:pos="4176"/>
          <w:tab w:val="left" w:pos="4320"/>
          <w:tab w:val="left" w:pos="4464"/>
          <w:tab w:val="left" w:pos="4752"/>
          <w:tab w:val="left" w:pos="4896"/>
          <w:tab w:val="left" w:pos="5184"/>
          <w:tab w:val="left" w:pos="5616"/>
          <w:tab w:val="left" w:pos="5904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</w:pPr>
      <w:r>
        <w:tab/>
        <w:t>At the request of the Department of Environment and Natural Resources, the Legislative Research Council deleted Chapter 74:27:18, Statewide Comprehensive Solid Waste Management Plan and Appendix A, effective April 15, 2013, pursuant to SDCL 1-26-8.1 and 1-26A-1. The authority to promulgate this rule was repealed by SL 2012, ch 215, § 31, thus the rule is deemed obsolete by operation of law.</w:t>
      </w:r>
    </w:p>
    <w:p w:rsidR="003919C1" w:rsidRDefault="003919C1" w:rsidP="00EA6E83">
      <w:pPr>
        <w:numPr>
          <w:ilvl w:val="12"/>
          <w:numId w:val="0"/>
        </w:numPr>
        <w:tabs>
          <w:tab w:val="left" w:pos="576"/>
          <w:tab w:val="left" w:pos="864"/>
          <w:tab w:val="left" w:pos="1296"/>
          <w:tab w:val="left" w:pos="1584"/>
          <w:tab w:val="left" w:pos="1728"/>
          <w:tab w:val="left" w:pos="2016"/>
          <w:tab w:val="left" w:pos="2160"/>
          <w:tab w:val="left" w:pos="2304"/>
          <w:tab w:val="left" w:pos="2592"/>
          <w:tab w:val="left" w:pos="2736"/>
          <w:tab w:val="left" w:pos="3024"/>
          <w:tab w:val="left" w:pos="3456"/>
          <w:tab w:val="left" w:pos="3744"/>
          <w:tab w:val="left" w:pos="3888"/>
          <w:tab w:val="left" w:pos="4176"/>
          <w:tab w:val="left" w:pos="4320"/>
          <w:tab w:val="left" w:pos="4464"/>
          <w:tab w:val="left" w:pos="4752"/>
          <w:tab w:val="left" w:pos="4896"/>
          <w:tab w:val="left" w:pos="5184"/>
          <w:tab w:val="left" w:pos="5616"/>
          <w:tab w:val="left" w:pos="5904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jc w:val="both"/>
      </w:pPr>
    </w:p>
    <w:sectPr w:rsidR="003919C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E83"/>
    <w:rsid w:val="00086AE4"/>
    <w:rsid w:val="00242F4F"/>
    <w:rsid w:val="003919C1"/>
    <w:rsid w:val="00420B3C"/>
    <w:rsid w:val="00477B21"/>
    <w:rsid w:val="008B09BA"/>
    <w:rsid w:val="009B13CF"/>
    <w:rsid w:val="00BD2079"/>
    <w:rsid w:val="00E14A82"/>
    <w:rsid w:val="00E6309B"/>
    <w:rsid w:val="00EA6E8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71</Words>
  <Characters>407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dcterms:created xsi:type="dcterms:W3CDTF">2013-04-16T14:47:00Z</dcterms:created>
  <dcterms:modified xsi:type="dcterms:W3CDTF">2013-04-16T15:49:00Z</dcterms:modified>
</cp:coreProperties>
</file>