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74:36:17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sz w:val="24"/>
            </w:rPr>
            <w:t>RAPID CITY STREET</w:t>
          </w:r>
        </w:smartTag>
      </w:smartTag>
      <w:r>
        <w:rPr>
          <w:rFonts w:ascii="Times New Roman" w:hAnsi="Times New Roman"/>
          <w:b/>
          <w:sz w:val="24"/>
        </w:rPr>
        <w:t xml:space="preserve"> SANDING AND DEICING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Reasonable available control technology.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Street sanding specifications.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Street sanding and deicing plan.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17:05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Street sanding and sweeping recordkeeping.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17:06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authority.</w:t>
      </w: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4EAF" w:rsidRDefault="00864EAF" w:rsidP="0017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4EAF" w:rsidSect="00864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01E0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64EAF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74:36:17</dc:title>
  <dc:subject/>
  <dc:creator>lrpr14296</dc:creator>
  <cp:keywords/>
  <dc:description/>
  <cp:lastModifiedBy>lrpr14296</cp:lastModifiedBy>
  <cp:revision>1</cp:revision>
  <dcterms:created xsi:type="dcterms:W3CDTF">2005-04-18T17:22:00Z</dcterms:created>
  <dcterms:modified xsi:type="dcterms:W3CDTF">2005-04-18T17:23:00Z</dcterms:modified>
</cp:coreProperties>
</file>