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C3" w:rsidRDefault="00373DC3" w:rsidP="00AF0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74:50:03:02.  Timing.</w:t>
      </w:r>
      <w:r>
        <w:rPr>
          <w:rFonts w:ascii="Times New Roman" w:hAnsi="Times New Roman"/>
          <w:sz w:val="24"/>
        </w:rPr>
        <w:t xml:space="preserve"> All facilities shall be inspected at least one time every five years of operation. Other inspections may be made.</w:t>
      </w:r>
    </w:p>
    <w:p w:rsidR="00373DC3" w:rsidRDefault="00373DC3" w:rsidP="00AF0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3DC3" w:rsidRDefault="00373DC3" w:rsidP="00AF0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86, effective </w:t>
      </w:r>
      <w:smartTag w:uri="urn:schemas-microsoft-com:office:smarttags" w:element="date">
        <w:smartTagPr>
          <w:attr w:name="Year" w:val="1987"/>
          <w:attr w:name="Day" w:val="24"/>
          <w:attr w:name="Month" w:val="12"/>
        </w:smartTagPr>
        <w:r>
          <w:rPr>
            <w:rFonts w:ascii="Times New Roman" w:hAnsi="Times New Roman"/>
            <w:sz w:val="24"/>
          </w:rPr>
          <w:t>December 24,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sz w:val="24"/>
          </w:rPr>
          <w:t>03:14:02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373DC3" w:rsidRDefault="00373DC3" w:rsidP="00AF0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373DC3" w:rsidRDefault="00373DC3" w:rsidP="00AF0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34A-2-45, 34A-2-46.</w:t>
      </w:r>
    </w:p>
    <w:p w:rsidR="00373DC3" w:rsidRDefault="00373DC3" w:rsidP="00AF0F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3DC3" w:rsidSect="00373D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73DC3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F0F3D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3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2005-04-18T17:32:00Z</dcterms:created>
  <dcterms:modified xsi:type="dcterms:W3CDTF">2005-04-18T17:32:00Z</dcterms:modified>
</cp:coreProperties>
</file>