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20:49:08:01.  Application for renewal.</w:t>
      </w:r>
      <w:r>
        <w:t xml:space="preserve"> </w:t>
      </w:r>
      <w:r>
        <w:rPr>
          <w:lang w:val="en-US" w:bidi="en-US" w:eastAsia="en-US"/>
        </w:rPr>
        <w:t>To renew a license, a licensee must</w:t>
      </w:r>
      <w:r>
        <w:t xml:space="preserve"> apply to the </w:t>
      </w:r>
      <w:r>
        <w:rPr>
          <w:lang w:val="en-US" w:bidi="en-US" w:eastAsia="en-US"/>
        </w:rPr>
        <w:t>Board of Nursin</w:t>
      </w:r>
      <w:r>
        <w:rPr>
          <w:lang w:val="en-US" w:bidi="en-US" w:eastAsia="en-US"/>
        </w:rPr>
        <w:t>g</w:t>
      </w:r>
      <w:r>
        <w:rPr>
          <w:lang w:val="en-US" w:bidi="en-US" w:eastAsia="en-US"/>
        </w:rPr>
        <w:t xml:space="preserve"> Facility Administr</w:t>
      </w:r>
      <w:r>
        <w:rPr>
          <w:lang w:val="en-US" w:bidi="en-US" w:eastAsia="en-US"/>
        </w:rPr>
        <w:t>ators</w:t>
      </w:r>
      <w:r>
        <w:t xml:space="preserve"> by December </w:t>
      </w:r>
      <w:r>
        <w:rPr>
          <w:lang w:val="en-US" w:bidi="en-US" w:eastAsia="en-US"/>
        </w:rPr>
        <w:t>thirty</w:t>
      </w:r>
      <w:r>
        <w:rPr>
          <w:lang w:val="en-US" w:bidi="en-US" w:eastAsia="en-US"/>
        </w:rPr>
        <w:t>-first</w:t>
      </w:r>
      <w:r>
        <w:t xml:space="preserve"> of each even-numbered year and report any information requested by the board on forms provided by the board. A licensee need not be actively practicing as a nursing facility administrator to be eligible to renew the license.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SL 1975, ch 16, § 1; 2 SDR 86, effective June 27, 1976; 6 SDR 66, effective January 9, 1980; 12 SDR 151, 12 SDR 155, effective July 1, 1986; 27 SDR 61, effective December 24, 2000; 36 SDR 27, effective August 25, 2009; SL 2014, ch 186, § 42, effective July 1, 2014</w:t>
      </w:r>
      <w:r>
        <w:rPr>
          <w:lang w:val="en-US" w:bidi="en-US" w:eastAsia="en-US"/>
        </w:rPr>
        <w:t>; 50 SDR 71, effective December 18,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36-28-18.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36-28-1</w:t>
      </w:r>
      <w:r>
        <w:rPr>
          <w:lang w:val="en-US" w:bidi="en-US" w:eastAsia="en-US"/>
        </w:rPr>
        <w:t>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2014-06-25T22:05:00Z</dcterms:created>
  <cp:lastModifiedBy>Kelly Thompson</cp:lastModifiedBy>
  <dcterms:modified xsi:type="dcterms:W3CDTF">2023-12-04T16:14:33Z</dcterms:modified>
  <cp:revision>5</cp:revision>
</cp:coreProperties>
</file>