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20:60:05:02.  Examinations required -- Application fee.</w:t>
      </w:r>
      <w:r>
        <w:rPr>
          <w:rFonts w:ascii="Times New Roman" w:hAnsi="Times New Roman"/>
          <w:sz w:val="24"/>
        </w:rPr>
        <w:t xml:space="preserve"> Candidates for licensure under SDCL 36-27A-12 must pass a written examination and an oral examination as specified in §§  20:60:</w:t>
      </w:r>
      <w:smartTag w:uri="urn:schemas-microsoft-com:office:smarttags" w:element="time">
        <w:smartTagPr>
          <w:attr w:name="Minute" w:val="6"/>
          <w:attr w:name="Hour" w:val="17"/>
        </w:smartTagPr>
        <w:r>
          <w:rPr>
            <w:rFonts w:ascii="Times New Roman" w:hAnsi="Times New Roman"/>
            <w:sz w:val="24"/>
          </w:rPr>
          <w:t>05:06</w:t>
        </w:r>
      </w:smartTag>
      <w:r>
        <w:rPr>
          <w:rFonts w:ascii="Times New Roman" w:hAnsi="Times New Roman"/>
          <w:sz w:val="24"/>
        </w:rPr>
        <w:t xml:space="preserve"> and 20:60:</w:t>
      </w:r>
      <w:smartTag w:uri="urn:schemas-microsoft-com:office:smarttags" w:element="time">
        <w:smartTagPr>
          <w:attr w:name="Minute" w:val="7"/>
          <w:attr w:name="Hour" w:val="17"/>
        </w:smartTagPr>
        <w:r>
          <w:rPr>
            <w:rFonts w:ascii="Times New Roman" w:hAnsi="Times New Roman"/>
            <w:sz w:val="24"/>
          </w:rPr>
          <w:t>05:07</w:t>
        </w:r>
      </w:smartTag>
      <w:r>
        <w:rPr>
          <w:rFonts w:ascii="Times New Roman" w:hAnsi="Times New Roman"/>
          <w:sz w:val="24"/>
        </w:rPr>
        <w:t>. The application fee is $300 and is not refundable.</w:t>
      </w:r>
    </w:p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92, effective </w:t>
      </w:r>
      <w:smartTag w:uri="urn:schemas-microsoft-com:office:smarttags" w:element="date">
        <w:smartTagPr>
          <w:attr w:name="Year" w:val="1982"/>
          <w:attr w:name="Day" w:val="3"/>
          <w:attr w:name="Month" w:val="2"/>
        </w:smartTagPr>
        <w:r>
          <w:rPr>
            <w:rFonts w:ascii="Times New Roman" w:hAnsi="Times New Roman"/>
            <w:sz w:val="24"/>
          </w:rPr>
          <w:t>February 3,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20 SDR 14, effective </w:t>
      </w:r>
      <w:smartTag w:uri="urn:schemas-microsoft-com:office:smarttags" w:element="date">
        <w:smartTagPr>
          <w:attr w:name="Year" w:val="1993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1993</w:t>
        </w:r>
      </w:smartTag>
      <w:r>
        <w:rPr>
          <w:rFonts w:ascii="Times New Roman" w:hAnsi="Times New Roman"/>
          <w:sz w:val="24"/>
        </w:rPr>
        <w:t>.</w:t>
      </w:r>
    </w:p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36-27A-19.</w:t>
      </w:r>
    </w:p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36-27A-19.</w:t>
      </w:r>
    </w:p>
    <w:p w:rsidR="00897E4B" w:rsidRDefault="00897E4B" w:rsidP="002A73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7E4B" w:rsidSect="00897E4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A7312"/>
    <w:rsid w:val="002D6964"/>
    <w:rsid w:val="003F3E33"/>
    <w:rsid w:val="005016CD"/>
    <w:rsid w:val="006136E5"/>
    <w:rsid w:val="00634D90"/>
    <w:rsid w:val="00667DF8"/>
    <w:rsid w:val="00897E4B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31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2004-07-08T20:41:00Z</dcterms:created>
  <dcterms:modified xsi:type="dcterms:W3CDTF">2004-07-08T20:41:00Z</dcterms:modified>
</cp:coreProperties>
</file>