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20:61:01:04.  </w:t>
      </w:r>
      <w:r>
        <w:rPr>
          <w:rFonts w:ascii="Times New Roman" w:hAnsi="Times New Roman"/>
          <w:b w:val="1"/>
          <w:bCs w:val="1"/>
          <w:sz w:val="24"/>
          <w:szCs w:val="24"/>
          <w:lang w:val="en-US" w:bidi="en-US" w:eastAsia="en-US"/>
        </w:rPr>
        <w:t>Medical supervision agreement</w:t>
      </w:r>
      <w:r>
        <w:rPr>
          <w:rFonts w:ascii="Times New Roman" w:hAnsi="Times New Roman"/>
          <w:b w:val="1"/>
          <w:bCs w:val="1"/>
          <w:sz w:val="24"/>
          <w:szCs w:val="24"/>
          <w:lang w:val="en-US" w:bidi="en-US" w:eastAsia="en-US"/>
        </w:rPr>
        <w:t>--Advan</w:t>
      </w:r>
      <w:r>
        <w:rPr>
          <w:rFonts w:ascii="Times New Roman" w:hAnsi="Times New Roman"/>
          <w:b w:val="1"/>
          <w:bCs w:val="1"/>
          <w:sz w:val="24"/>
          <w:szCs w:val="24"/>
          <w:lang w:val="en-US" w:bidi="en-US" w:eastAsia="en-US"/>
        </w:rPr>
        <w:t>ce</w:t>
      </w:r>
      <w:r>
        <w:rPr>
          <w:rFonts w:ascii="Times New Roman" w:hAnsi="Times New Roman"/>
          <w:b w:val="1"/>
          <w:bCs w:val="1"/>
          <w:sz w:val="24"/>
          <w:szCs w:val="24"/>
          <w:lang w:val="en-US" w:bidi="en-US" w:eastAsia="en-US"/>
        </w:rPr>
        <w:t>d</w:t>
      </w:r>
      <w:r>
        <w:rPr>
          <w:rFonts w:ascii="Times New Roman" w:hAnsi="Times New Roman"/>
          <w:b w:val="1"/>
          <w:bCs w:val="1"/>
          <w:sz w:val="24"/>
          <w:szCs w:val="24"/>
          <w:lang w:val="en-US" w:bidi="en-US" w:eastAsia="en-US"/>
        </w:rPr>
        <w:t xml:space="preserve"> life support personnel</w:t>
      </w:r>
      <w:r>
        <w:rPr>
          <w:rFonts w:ascii="Times New Roman" w:hAnsi="Times New Roman"/>
          <w:b w:val="1"/>
          <w:bCs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An</w:t>
      </w:r>
      <w:r>
        <w:rPr>
          <w:rFonts w:ascii="Times New Roman" w:hAnsi="Times New Roman"/>
          <w:sz w:val="24"/>
          <w:szCs w:val="24"/>
        </w:rPr>
        <w:t xml:space="preserve"> applicant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for an advanced life support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personnel license shall file with the application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a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n agreement with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the</w:t>
      </w:r>
      <w:r>
        <w:rPr>
          <w:rFonts w:ascii="Times New Roman" w:hAnsi="Times New Roman"/>
          <w:sz w:val="24"/>
          <w:szCs w:val="24"/>
        </w:rPr>
        <w:t xml:space="preserve"> physician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attest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ing that the phys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ician assumes the responsibility to supervise, observe, direct, and review the applicant's work record and practice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color w:val="auto"/>
          <w:sz w:val="24"/>
          <w:lang w:val="en-US" w:bidi="en-US" w:eastAsia="en-US"/>
        </w:rPr>
      </w:pPr>
      <w:r>
        <w:rPr>
          <w:rFonts w:ascii="Times New Roman" w:hAnsi="Times New Roman"/>
          <w:color w:val="000000"/>
          <w:sz w:val="24"/>
          <w:szCs w:val="24"/>
          <w:lang w:val="en-US" w:bidi="en-US"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 w:bidi="en-US" w:eastAsia="en-US"/>
        </w:rPr>
        <w:t xml:space="preserve">An </w:t>
      </w:r>
      <w:r>
        <w:rPr>
          <w:rFonts w:ascii="Times New Roman" w:hAnsi="Times New Roman"/>
          <w:color w:val="auto"/>
          <w:sz w:val="24"/>
          <w:lang w:val="en-US" w:bidi="en-US" w:eastAsia="en-US"/>
        </w:rPr>
        <w:t>a</w:t>
      </w:r>
      <w:r>
        <w:rPr>
          <w:rFonts w:ascii="Times New Roman" w:hAnsi="Times New Roman"/>
          <w:color w:val="auto"/>
          <w:sz w:val="24"/>
        </w:rPr>
        <w:t>pplicant</w:t>
      </w:r>
      <w:r>
        <w:rPr>
          <w:rFonts w:ascii="Times New Roman" w:hAnsi="Times New Roman"/>
          <w:color w:val="auto"/>
          <w:sz w:val="24"/>
        </w:rPr>
        <w:t xml:space="preserve"> affiliated with an ambulance service that has been granted a hardship exemption in accordance with SDCL 34-11-12.2 may file the required agreement and statement from </w:t>
      </w:r>
      <w:r>
        <w:rPr>
          <w:rFonts w:ascii="Times New Roman" w:hAnsi="Times New Roman"/>
          <w:color w:val="auto"/>
          <w:sz w:val="24"/>
        </w:rPr>
        <w:t>the program director of the ambulance service</w:t>
      </w:r>
      <w:r>
        <w:rPr>
          <w:rFonts w:ascii="Times New Roman" w:hAnsi="Times New Roman"/>
          <w:color w:val="auto"/>
          <w:sz w:val="24"/>
          <w:lang w:val="en-US" w:bidi="en-US" w:eastAsia="en-US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color w:val="auto"/>
          <w:sz w:val="24"/>
          <w:lang w:val="en-US" w:bidi="en-US" w:eastAsia="en-US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lang w:val="en-US" w:bidi="en-US" w:eastAsia="en-US"/>
        </w:rPr>
        <w:tab/>
      </w:r>
      <w:r>
        <w:rPr>
          <w:sz w:val="24"/>
        </w:rPr>
        <w:t>The advanced life support personnel shall notify the board, in writing, if termination of the medical supervision agreement occurs. An advanced life support personnel may not practice without a medical supervision agreement approved by the board</w:t>
      </w:r>
      <w:r>
        <w:rPr>
          <w:sz w:val="24"/>
          <w:lang w:val="en-US" w:bidi="en-US" w:eastAsia="en-US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5 SDR 68, effective February 15, 1979; 12 SDR 151, 12 SDR 155, effective July 1, 1986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51 SDR 56, effective November 19, 2024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52 SDR 18, effective August 25, 2025</w:t>
      </w:r>
      <w:r>
        <w:rPr>
          <w:rFonts w:ascii="Times New Roman" w:hAnsi="Times New Roman"/>
          <w:sz w:val="24"/>
          <w:szCs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General Authority:</w:t>
      </w:r>
      <w:r>
        <w:rPr>
          <w:rFonts w:ascii="Times New Roman" w:hAnsi="Times New Roman"/>
          <w:sz w:val="24"/>
          <w:szCs w:val="24"/>
        </w:rPr>
        <w:t xml:space="preserve"> SDCL 36-4B-35.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Law Implemented:</w:t>
      </w:r>
      <w:r>
        <w:rPr>
          <w:rFonts w:ascii="Times New Roman" w:hAnsi="Times New Roman"/>
          <w:sz w:val="24"/>
          <w:szCs w:val="24"/>
        </w:rPr>
        <w:t xml:space="preserve"> SDCL 36-4B-15.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2004-07-08T20:49:00Z</dcterms:created>
  <cp:lastModifiedBy>Kelly Thompson</cp:lastModifiedBy>
  <dcterms:modified xsi:type="dcterms:W3CDTF">2025-08-18T14:09:27Z</dcterms:modified>
  <cp:revision>7</cp:revision>
</cp:coreProperties>
</file>