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430AA0" Type="http://schemas.openxmlformats.org/officeDocument/2006/relationships/officeDocument" Target="/word/document.xml" /><Relationship Id="coreR5D430AA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20:67:02:12.  Exemption allowed.</w:t>
      </w:r>
      <w:r>
        <w:rPr>
          <w:rFonts w:ascii="Times New Roman" w:hAnsi="Times New Roman"/>
          <w:sz w:val="24"/>
        </w:rPr>
        <w:t xml:space="preserve"> An exemption to licensure is allowed when an out-of-state wholesale</w:t>
      </w:r>
      <w:r>
        <w:rPr>
          <w:rFonts w:ascii="Times New Roman" w:hAnsi="Times New Roman"/>
          <w:sz w:val="24"/>
          <w:lang w:val="en-US" w:bidi="en-US" w:eastAsia="en-US"/>
        </w:rPr>
        <w:t xml:space="preserve"> or other</w:t>
      </w:r>
      <w:r>
        <w:rPr>
          <w:rFonts w:ascii="Times New Roman" w:hAnsi="Times New Roman"/>
          <w:sz w:val="24"/>
        </w:rPr>
        <w:t xml:space="preserve"> drug distributor supplies a drug to another drug distributor licensed in this state in an emergency. The amount of the distribution allowed is confined to the emergency.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18 SDR 95, effective November 25, 1991</w:t>
      </w:r>
      <w:r>
        <w:rPr>
          <w:rFonts w:ascii="Times New Roman" w:hAnsi="Times New Roman"/>
          <w:sz w:val="24"/>
        </w:rPr>
        <w:t>; 45 SDR 86, effective December 24, 2018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36-11A-14(1).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36-11A-2(5).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2004-07-14T17:08:00Z</dcterms:created>
  <cp:lastModifiedBy>Rhonda Purkapile</cp:lastModifiedBy>
  <dcterms:modified xsi:type="dcterms:W3CDTF">2018-12-19T15:37:45Z</dcterms:modified>
  <cp:revision>2</cp:revision>
</cp:coreProperties>
</file>