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20:67:04.03.  Retrieval of records.</w:t>
      </w:r>
      <w:r>
        <w:rPr>
          <w:rFonts w:ascii="Times New Roman" w:hAnsi="Times New Roman"/>
          <w:sz w:val="24"/>
        </w:rPr>
        <w:t xml:space="preserve"> Records described in this chapter that are kept at the inspection site at a central location apart from the inspection site or that can be immediately retrieved by computer or other electronic means shall be readily available for authorized inspection during the retention period.</w:t>
      </w:r>
    </w:p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</w:t>
      </w:r>
      <w:smartTag w:uri="urn:schemas-microsoft-com:office:smarttags" w:element="date">
        <w:smartTagPr>
          <w:attr w:name="Year" w:val="1991"/>
          <w:attr w:name="Day" w:val="25"/>
          <w:attr w:name="Month" w:val="11"/>
        </w:smartTagPr>
        <w:r>
          <w:rPr>
            <w:rFonts w:ascii="Times New Roman" w:hAnsi="Times New Roman"/>
            <w:sz w:val="24"/>
          </w:rPr>
          <w:t>November 25, 1991</w:t>
        </w:r>
      </w:smartTag>
      <w:r>
        <w:rPr>
          <w:rFonts w:ascii="Times New Roman" w:hAnsi="Times New Roman"/>
          <w:sz w:val="24"/>
        </w:rPr>
        <w:t>.</w:t>
      </w:r>
    </w:p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36-11A-14(8),(14).</w:t>
      </w:r>
    </w:p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36-11A-17.</w:t>
      </w:r>
    </w:p>
    <w:p w:rsidR="000D6D07" w:rsidRDefault="000D6D07" w:rsidP="00D266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0D6D07" w:rsidSect="000D6D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D6D07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D266E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6E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2004-07-14T17:12:00Z</dcterms:created>
  <dcterms:modified xsi:type="dcterms:W3CDTF">2004-07-14T17:12:00Z</dcterms:modified>
</cp:coreProperties>
</file>