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F90387" Type="http://schemas.openxmlformats.org/officeDocument/2006/relationships/officeDocument" Target="/word/document.xml" /><Relationship Id="coreR30F9038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jc w:val="center"/>
        <w:rPr>
          <w:b w:val="1"/>
        </w:rPr>
      </w:pPr>
      <w:r>
        <w:rPr>
          <w:b w:val="1"/>
        </w:rPr>
        <w:t>CHAPTER 20:16:15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RETIREMENT PLAN 2A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20:16:15:02</w:t>
        <w:tab/>
        <w:tab/>
        <w:t>Term of coverage.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20:16:15:03</w:t>
        <w:tab/>
        <w:tab/>
        <w:t>Participation in benefits.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20:16:15:05</w:t>
        <w:tab/>
        <w:tab/>
        <w:t>Forfeiture.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20:16:15:06</w:t>
        <w:tab/>
        <w:tab/>
        <w:t>Qualifications for normal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20:16:15:07</w:t>
        <w:tab/>
        <w:tab/>
        <w:t>Amount of normal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20:16:15:08</w:t>
        <w:tab/>
        <w:tab/>
        <w:t>Qualifications for early retirement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20:16:15:09</w:t>
        <w:tab/>
        <w:tab/>
        <w:t>Amount of early retirement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20:16:15:10</w:t>
        <w:tab/>
        <w:tab/>
        <w:t>Disability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20:16:15:11</w:t>
        <w:tab/>
        <w:tab/>
        <w:t>Amount of disability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20:16:15:12</w:t>
        <w:tab/>
        <w:tab/>
        <w:t>Disability pension payments.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20:16:15:13</w:t>
        <w:tab/>
        <w:tab/>
        <w:t>Reemployment of disability pensioner.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20:16:15:14</w:t>
        <w:tab/>
        <w:tab/>
        <w:t>Preretirement death benefit.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20:16:15:15</w:t>
        <w:tab/>
        <w:tab/>
        <w:t>Normal form of pension benefits.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20:16:15:16</w:t>
        <w:tab/>
        <w:tab/>
        <w:t>Joint and survivor benefit.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20:16:15:17</w:t>
        <w:tab/>
        <w:tab/>
        <w:t>Election of joint and survivor benefit.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20:16:15:18</w:t>
        <w:tab/>
        <w:tab/>
        <w:t>Effective date of joint and survivor benefit.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20:16:15:19</w:t>
        <w:tab/>
        <w:tab/>
        <w:t>Revocation of joint and survivor benefit.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20:16:15:20</w:t>
        <w:tab/>
        <w:tab/>
        <w:t>Limitation on joint and survivor benefit option.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20:16:15:21</w:t>
        <w:tab/>
        <w:tab/>
        <w:t>Credited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20:16:15:22</w:t>
        <w:tab/>
        <w:tab/>
        <w:t>Interruption of continuous employment.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20:16:15:23</w:t>
        <w:tab/>
        <w:tab/>
        <w:t>Vesting of service credits.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20:16:15:24</w:t>
        <w:tab/>
        <w:tab/>
        <w:t>Advance written applications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20:16:15:25</w:t>
        <w:tab/>
        <w:tab/>
        <w:t>Information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20:16:15:26</w:t>
        <w:tab/>
        <w:tab/>
        <w:t>Payments for incompetents.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20:16:15:27</w:t>
        <w:tab/>
        <w:tab/>
        <w:t>Nonalienation of benefits.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20:16:15:28</w:t>
        <w:tab/>
        <w:tab/>
        <w:t>Terms of employment not affected.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20:16:15:29</w:t>
        <w:tab/>
        <w:tab/>
        <w:t>Conditions for forfeiture of benefit rights.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20:16:15:30</w:t>
        <w:tab/>
        <w:tab/>
        <w:t>Reference to other documents.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20:16:15:31</w:t>
        <w:tab/>
        <w:tab/>
        <w:t>Rounding of benefit amounts.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20:16:15:32</w:t>
        <w:tab/>
        <w:tab/>
        <w:t>Improvement factor.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20:16:15:33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20:16:15:34</w:t>
        <w:tab/>
        <w:tab/>
        <w:t>Privatization of the plant.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20:16:15:35</w:t>
        <w:tab/>
        <w:tab/>
        <w:t>Amendment and termination of the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2014-05-23T14:33:00Z</dcterms:created>
  <cp:lastModifiedBy>Rhonda Purkapile</cp:lastModifiedBy>
  <dcterms:modified xsi:type="dcterms:W3CDTF">2019-05-14T18:54:22Z</dcterms:modified>
  <cp:revision>3</cp:revision>
</cp:coreProperties>
</file>