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2:01:06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TRAINING PROGRAM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2:01:06:01</w:t>
        <w:tab/>
        <w:tab/>
        <w:t>Training program required for permanent status.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2:01:06:01.01</w:t>
        <w:tab/>
        <w:t>Priority for training.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2:01:06:02</w:t>
        <w:tab/>
        <w:tab/>
        <w:t>Temporary or probationary appointment.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 2:01:06:02.01</w:t>
        <w:tab/>
        <w:t>Emergency response appointment.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 2:01:06:02.02</w:t>
        <w:tab/>
        <w:t>Calcu</w:t>
      </w:r>
      <w:r>
        <w:rPr>
          <w:rFonts w:ascii="Times New Roman" w:hAnsi="Times New Roman"/>
          <w:sz w:val="24"/>
          <w:lang w:val="en-US" w:bidi="en-US" w:eastAsia="en-US"/>
        </w:rPr>
        <w:t>l</w:t>
      </w:r>
      <w:r>
        <w:rPr>
          <w:rFonts w:ascii="Times New Roman" w:hAnsi="Times New Roman"/>
          <w:sz w:val="24"/>
          <w:lang w:val="en-US" w:bidi="en-US" w:eastAsia="en-US"/>
        </w:rPr>
        <w:t>ation of temporary or</w:t>
      </w:r>
      <w:r>
        <w:rPr>
          <w:rFonts w:ascii="Times New Roman" w:hAnsi="Times New Roman"/>
          <w:sz w:val="24"/>
          <w:lang w:val="en-US" w:bidi="en-US" w:eastAsia="en-US"/>
        </w:rPr>
        <w:t xml:space="preserve"> probationary appointment period.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 2:01:06:02.03</w:t>
        <w:tab/>
      </w:r>
      <w:r>
        <w:rPr>
          <w:rFonts w:ascii="Times New Roman" w:hAnsi="Times New Roman"/>
          <w:sz w:val="24"/>
          <w:lang w:val="en-US" w:bidi="en-US" w:eastAsia="en-US"/>
        </w:rPr>
        <w:t>Tempo</w:t>
      </w:r>
      <w:r>
        <w:rPr>
          <w:rFonts w:ascii="Times New Roman" w:hAnsi="Times New Roman"/>
          <w:sz w:val="24"/>
          <w:lang w:val="en-US" w:bidi="en-US" w:eastAsia="en-US"/>
        </w:rPr>
        <w:t>rary or p</w:t>
      </w:r>
      <w:r>
        <w:rPr>
          <w:rFonts w:ascii="Times New Roman" w:hAnsi="Times New Roman"/>
          <w:sz w:val="24"/>
          <w:lang w:val="en-US" w:bidi="en-US" w:eastAsia="en-US"/>
        </w:rPr>
        <w:t>robationary period reset.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2:01:06:03</w:t>
        <w:tab/>
        <w:tab/>
        <w:t>Reciprocity.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2:01:06:03.01</w:t>
        <w:tab/>
        <w:t>Refresher course</w:t>
      </w:r>
      <w:r>
        <w:rPr>
          <w:rFonts w:ascii="Times New Roman" w:hAnsi="Times New Roman"/>
          <w:sz w:val="24"/>
          <w:lang w:val="en-US" w:bidi="en-US" w:eastAsia="en-US"/>
        </w:rPr>
        <w:t>, 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2:01:06:04</w:t>
        <w:tab/>
        <w:tab/>
        <w:t>Certificate of qualification.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2:01:06:05</w:t>
        <w:tab/>
        <w:tab/>
        <w:t>Approved basic training course.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 2:01:06:05.01</w:t>
        <w:tab/>
        <w:t>Dismissal from basic training course.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2:01:06:06</w:t>
        <w:tab/>
        <w:tab/>
        <w:t>Successful completion of training course.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2:01:06:07</w:t>
        <w:tab/>
        <w:tab/>
        <w:t>Place of training.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2:01:06:08</w:t>
        <w:tab/>
        <w:tab/>
        <w:t>Time course is conducted.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2:01:06:09</w:t>
        <w:tab/>
        <w:tab/>
        <w:t>Student discipline during basic training course.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2:01:06:10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2:01:06:11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2:01:06:12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2:01:06:13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2:01:06:14</w:t>
        <w:tab/>
        <w:tab/>
        <w:t>Dismissal.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2:01:06:15</w:t>
        <w:tab/>
        <w:tab/>
        <w:t>Appeal.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2:01:06:16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2:01:06:17</w:t>
        <w:tab/>
        <w:tab/>
        <w:t>Basic requirement for continuing education of officers.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2:01:06:17.01</w:t>
        <w:tab/>
        <w:t>Firearm requalification.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2:01:06:17.02</w:t>
        <w:tab/>
        <w:t>Issuance, denial, or revocation of qualification.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2:01:06:17.03</w:t>
        <w:tab/>
        <w:t>Waiver.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2:01:06:17.04</w:t>
        <w:tab/>
        <w:t>Notification of suspension or revocation of certification --Hearing.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2:01:06:17.05</w:t>
        <w:tab/>
        <w:t>Standards for authorization to act as firearms instructor.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2020-09-30T16:39:19Z</dcterms:created>
  <cp:lastModifiedBy>Kelly Thompson</cp:lastModifiedBy>
  <dcterms:modified xsi:type="dcterms:W3CDTF">2023-11-27T17:01:07Z</dcterms:modified>
  <cp:revision>3</cp:revision>
</cp:coreProperties>
</file>