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3875609" Type="http://schemas.openxmlformats.org/officeDocument/2006/relationships/officeDocument" Target="/word/document.xml" /><Relationship Id="coreR13875609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20:16:18:26.  Limitation of joint and survivor benefit option.</w:t>
      </w:r>
      <w:r>
        <w:t xml:space="preserve"> The joint and survivor option may not be paid if payment would result in a monthly pension of less than $20 to the pensioner or the contingent annuitant.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28 SDR 109, effective February 11, 2002; 36 SDR 207, effective July 1, 2010; 40 SDR 197, effective May 27, 2014</w:t>
      </w:r>
      <w:r>
        <w:t>; 45 SDR 142, effective July 1, 2019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rPr>
          <w:lang w:val="en-US" w:bidi="en-US" w:eastAsia="en-US"/>
        </w:rPr>
        <w:t>1647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643</w:t>
      </w:r>
      <w:r>
        <w:t>,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644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2014-05-23T19:41:00Z</dcterms:created>
  <cp:lastModifiedBy>Rhonda Purkapile</cp:lastModifiedBy>
  <dcterms:modified xsi:type="dcterms:W3CDTF">2019-05-14T20:45:03Z</dcterms:modified>
  <cp:revision>3</cp:revision>
</cp:coreProperties>
</file>