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7F32" w:rsidRDefault="001B7F32" w:rsidP="00A71B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9"/>
          <w:attr w:name="Hour" w:val="12"/>
        </w:smartTagPr>
        <w:r>
          <w:rPr>
            <w:rFonts w:ascii="Times New Roman" w:hAnsi="Times New Roman"/>
            <w:b/>
            <w:sz w:val="24"/>
          </w:rPr>
          <w:t>12:09:01</w:t>
        </w:r>
      </w:smartTag>
      <w:r>
        <w:rPr>
          <w:rFonts w:ascii="Times New Roman" w:hAnsi="Times New Roman"/>
          <w:b/>
          <w:sz w:val="24"/>
        </w:rPr>
        <w:t>:04.  Petition for contested case hearing.</w:t>
      </w:r>
      <w:r>
        <w:rPr>
          <w:rFonts w:ascii="Times New Roman" w:hAnsi="Times New Roman"/>
          <w:sz w:val="24"/>
        </w:rPr>
        <w:t xml:space="preserve"> In a contested case as defined in SDCL </w:t>
      </w:r>
      <w:smartTag w:uri="urn:schemas-microsoft-com:office:smarttags" w:element="date">
        <w:smartTagPr>
          <w:attr w:name="Year" w:val="2001"/>
          <w:attr w:name="Day" w:val="26"/>
          <w:attr w:name="Month" w:val="1"/>
        </w:smartTagPr>
        <w:r>
          <w:rPr>
            <w:rFonts w:ascii="Times New Roman" w:hAnsi="Times New Roman"/>
            <w:sz w:val="24"/>
          </w:rPr>
          <w:t>1-26-1</w:t>
        </w:r>
      </w:smartTag>
      <w:r>
        <w:rPr>
          <w:rFonts w:ascii="Times New Roman" w:hAnsi="Times New Roman"/>
          <w:sz w:val="24"/>
        </w:rPr>
        <w:t>(2) concerning a refund of checkoff fees, a person aggrieved by an action of the council taken without a hearing may, within 30 days following the date of the action, petition the council for a hearing. The hearing shall be held not later than 60 days following receipt of the petition.</w:t>
      </w:r>
    </w:p>
    <w:p w:rsidR="001B7F32" w:rsidRDefault="001B7F32" w:rsidP="00A71B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</w:p>
    <w:p w:rsidR="001B7F32" w:rsidRDefault="001B7F32" w:rsidP="00A71B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12 SDR 124, effective </w:t>
      </w:r>
      <w:smartTag w:uri="urn:schemas-microsoft-com:office:smarttags" w:element="date">
        <w:smartTagPr>
          <w:attr w:name="Year" w:val="1986"/>
          <w:attr w:name="Day" w:val="2"/>
          <w:attr w:name="Month" w:val="2"/>
        </w:smartTagPr>
        <w:r>
          <w:rPr>
            <w:rFonts w:ascii="Times New Roman" w:hAnsi="Times New Roman"/>
            <w:sz w:val="24"/>
          </w:rPr>
          <w:t>February 2, 1986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1B7F32" w:rsidRDefault="001B7F32" w:rsidP="00A71B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38-29-11.</w:t>
      </w:r>
    </w:p>
    <w:p w:rsidR="001B7F32" w:rsidRDefault="001B7F32" w:rsidP="00A71B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6"/>
          <w:attr w:name="Day" w:val="26"/>
          <w:attr w:name="Month" w:val="1"/>
        </w:smartTagPr>
        <w:r>
          <w:rPr>
            <w:rFonts w:ascii="Times New Roman" w:hAnsi="Times New Roman"/>
            <w:sz w:val="24"/>
          </w:rPr>
          <w:t>1-26-16</w:t>
        </w:r>
      </w:smartTag>
      <w:r>
        <w:rPr>
          <w:rFonts w:ascii="Times New Roman" w:hAnsi="Times New Roman"/>
          <w:sz w:val="24"/>
        </w:rPr>
        <w:t>.</w:t>
      </w:r>
    </w:p>
    <w:p w:rsidR="001B7F32" w:rsidRDefault="001B7F32" w:rsidP="00A71B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B7F32" w:rsidSect="001B7F3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1B7F32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66F5E"/>
    <w:rsid w:val="008D3A69"/>
    <w:rsid w:val="008F0EA8"/>
    <w:rsid w:val="00914265"/>
    <w:rsid w:val="00A04525"/>
    <w:rsid w:val="00A50166"/>
    <w:rsid w:val="00A544F7"/>
    <w:rsid w:val="00A663CC"/>
    <w:rsid w:val="00A71B99"/>
    <w:rsid w:val="00A87BF6"/>
    <w:rsid w:val="00AA356A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1B99"/>
    <w:pPr>
      <w:overflowPunct w:val="0"/>
      <w:autoSpaceDE w:val="0"/>
      <w:autoSpaceDN w:val="0"/>
      <w:adjustRightInd w:val="0"/>
      <w:textAlignment w:val="baseline"/>
    </w:pPr>
    <w:rPr>
      <w:rFonts w:ascii="CG Times (W1)" w:hAnsi="CG Times (W1)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82</Words>
  <Characters>469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2004-06-03T19:36:00Z</dcterms:created>
  <dcterms:modified xsi:type="dcterms:W3CDTF">2004-06-03T19:37:00Z</dcterms:modified>
</cp:coreProperties>
</file>