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0F63804" Type="http://schemas.openxmlformats.org/officeDocument/2006/relationships/officeDocument" Target="/word/document.xml" /><Relationship Id="coreR40F63804"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20:36:02:09.  Conduct of meeting.</w:t>
      </w:r>
      <w:r>
        <w:rPr>
          <w:rFonts w:ascii="Times New Roman" w:hAnsi="Times New Roman"/>
          <w:sz w:val="24"/>
        </w:rPr>
        <w:t xml:space="preserve"> The president, or in </w:t>
      </w:r>
      <w:r>
        <w:rPr>
          <w:rFonts w:ascii="Times New Roman" w:hAnsi="Times New Roman"/>
          <w:sz w:val="24"/>
          <w:lang w:val="en-US" w:bidi="en-US" w:eastAsia="en-US"/>
        </w:rPr>
        <w:t>the president's</w:t>
      </w:r>
      <w:r>
        <w:rPr>
          <w:rFonts w:ascii="Times New Roman" w:hAnsi="Times New Roman"/>
          <w:sz w:val="24"/>
        </w:rPr>
        <w:t xml:space="preserve"> absence the president pro tem, shall preside at all meetings</w:t>
      </w:r>
      <w:r>
        <w:rPr>
          <w:rFonts w:ascii="Times New Roman" w:hAnsi="Times New Roman"/>
          <w:sz w:val="24"/>
          <w:lang w:val="en-US" w:bidi="en-US" w:eastAsia="en-US"/>
        </w:rPr>
        <w:t>,</w:t>
      </w:r>
      <w:r>
        <w:rPr>
          <w:rFonts w:ascii="Times New Roman" w:hAnsi="Times New Roman"/>
          <w:sz w:val="24"/>
        </w:rPr>
        <w:t xml:space="preserve"> and the</w:t>
      </w:r>
      <w:r>
        <w:rPr>
          <w:rFonts w:ascii="Times New Roman" w:hAnsi="Times New Roman"/>
          <w:sz w:val="24"/>
          <w:lang w:val="en-US" w:bidi="en-US" w:eastAsia="en-US"/>
        </w:rPr>
        <w:t xml:space="preserve"> executive</w:t>
      </w:r>
      <w:r>
        <w:rPr>
          <w:rFonts w:ascii="Times New Roman" w:hAnsi="Times New Roman"/>
          <w:sz w:val="24"/>
        </w:rPr>
        <w:t xml:space="preserve"> secretary</w:t>
      </w:r>
      <w:r>
        <w:rPr>
          <w:rFonts w:ascii="Times New Roman" w:hAnsi="Times New Roman"/>
          <w:sz w:val="24"/>
        </w:rPr>
        <w:t xml:space="preserve"> shall keep the minutes</w:t>
      </w:r>
      <w:r>
        <w:rPr>
          <w:rFonts w:ascii="Times New Roman" w:hAnsi="Times New Roman"/>
          <w:sz w:val="24"/>
        </w:rPr>
        <w:t>. If the</w:t>
      </w:r>
      <w:r>
        <w:rPr>
          <w:rFonts w:ascii="Times New Roman" w:hAnsi="Times New Roman"/>
          <w:sz w:val="24"/>
          <w:lang w:val="en-US" w:bidi="en-US" w:eastAsia="en-US"/>
        </w:rPr>
        <w:t xml:space="preserve"> executive</w:t>
      </w:r>
      <w:r>
        <w:rPr>
          <w:rFonts w:ascii="Times New Roman" w:hAnsi="Times New Roman"/>
          <w:sz w:val="24"/>
        </w:rPr>
        <w:t xml:space="preserve"> secretary</w:t>
      </w:r>
      <w:r>
        <w:rPr>
          <w:rFonts w:ascii="Times New Roman" w:hAnsi="Times New Roman"/>
          <w:sz w:val="24"/>
        </w:rPr>
        <w:t xml:space="preserve"> is absent, the members present shall designate one to act as secretary of the meeting, and </w:t>
      </w:r>
      <w:r>
        <w:rPr>
          <w:rFonts w:ascii="Times New Roman" w:hAnsi="Times New Roman"/>
          <w:sz w:val="24"/>
          <w:lang w:val="en-US" w:bidi="en-US" w:eastAsia="en-US"/>
        </w:rPr>
        <w:t>t</w:t>
      </w:r>
      <w:r>
        <w:rPr>
          <w:rFonts w:ascii="Times New Roman" w:hAnsi="Times New Roman"/>
          <w:sz w:val="24"/>
        </w:rPr>
        <w:t>he</w:t>
      </w:r>
      <w:r>
        <w:rPr>
          <w:rFonts w:ascii="Times New Roman" w:hAnsi="Times New Roman"/>
          <w:sz w:val="24"/>
          <w:lang w:val="en-US" w:bidi="en-US" w:eastAsia="en-US"/>
        </w:rPr>
        <w:t xml:space="preserve"> designated member</w:t>
      </w:r>
      <w:r>
        <w:rPr>
          <w:rFonts w:ascii="Times New Roman" w:hAnsi="Times New Roman"/>
          <w:sz w:val="24"/>
        </w:rPr>
        <w:t xml:space="preserve"> shall keep the minutes and sign the </w:t>
      </w:r>
      <w:r>
        <w:rPr>
          <w:rFonts w:ascii="Times New Roman" w:hAnsi="Times New Roman"/>
          <w:sz w:val="24"/>
          <w:lang w:val="en-US" w:bidi="en-US" w:eastAsia="en-US"/>
        </w:rPr>
        <w:t>minutes</w:t>
      </w:r>
      <w:r>
        <w:rPr>
          <w:rFonts w:ascii="Times New Roman" w:hAnsi="Times New Roman"/>
          <w:sz w:val="24"/>
        </w:rPr>
        <w:t xml:space="preserve"> with the presiding officer and file them with the</w:t>
      </w:r>
      <w:r>
        <w:rPr>
          <w:rFonts w:ascii="Times New Roman" w:hAnsi="Times New Roman"/>
          <w:sz w:val="24"/>
          <w:lang w:val="en-US" w:bidi="en-US" w:eastAsia="en-US"/>
        </w:rPr>
        <w:t xml:space="preserve"> executive</w:t>
      </w:r>
      <w:r>
        <w:rPr>
          <w:rFonts w:ascii="Times New Roman" w:hAnsi="Times New Roman"/>
          <w:sz w:val="24"/>
        </w:rPr>
        <w:t xml:space="preserve"> secretary</w:t>
      </w:r>
      <w:r>
        <w:rPr>
          <w:rFonts w:ascii="Times New Roman" w:hAnsi="Times New Roman"/>
          <w:sz w:val="24"/>
        </w:rPr>
        <w:t xml:space="preserve">. Minutes shall be approved </w:t>
      </w:r>
      <w:r>
        <w:rPr>
          <w:rFonts w:ascii="Times New Roman" w:hAnsi="Times New Roman"/>
          <w:sz w:val="24"/>
          <w:lang w:val="en-US" w:bidi="en-US" w:eastAsia="en-US"/>
        </w:rPr>
        <w:t xml:space="preserve">with </w:t>
      </w:r>
      <w:r>
        <w:rPr>
          <w:rFonts w:ascii="Times New Roman" w:hAnsi="Times New Roman"/>
          <w:sz w:val="24"/>
        </w:rPr>
        <w:t>correction</w:t>
      </w:r>
      <w:r>
        <w:rPr>
          <w:rFonts w:ascii="Times New Roman" w:hAnsi="Times New Roman"/>
          <w:sz w:val="24"/>
          <w:lang w:val="en-US" w:bidi="en-US" w:eastAsia="en-US"/>
        </w:rPr>
        <w:t>s</w:t>
      </w:r>
      <w:r>
        <w:rPr>
          <w:rFonts w:ascii="Times New Roman" w:hAnsi="Times New Roman"/>
          <w:sz w:val="24"/>
        </w:rPr>
        <w:t xml:space="preserve"> if any</w:t>
      </w:r>
      <w:r>
        <w:rPr>
          <w:rFonts w:ascii="Times New Roman" w:hAnsi="Times New Roman"/>
          <w:sz w:val="24"/>
          <w:lang w:val="en-US" w:bidi="en-US" w:eastAsia="en-US"/>
        </w:rPr>
        <w:t xml:space="preserve"> are</w:t>
      </w:r>
      <w:r>
        <w:rPr>
          <w:rFonts w:ascii="Times New Roman" w:hAnsi="Times New Roman"/>
          <w:sz w:val="24"/>
        </w:rPr>
        <w:t xml:space="preserve"> required, </w:t>
      </w:r>
      <w:r>
        <w:rPr>
          <w:rFonts w:ascii="Times New Roman" w:hAnsi="Times New Roman"/>
          <w:sz w:val="24"/>
        </w:rPr>
        <w:t xml:space="preserve">by motion at a subsequent meeting of the board. If any member present requests the vote of the members on any decision of the board, it shall be taken by yeas and nays and the vote of each member recorded </w:t>
      </w:r>
      <w:r>
        <w:rPr>
          <w:rFonts w:ascii="Times New Roman" w:hAnsi="Times New Roman"/>
          <w:sz w:val="24"/>
        </w:rPr>
        <w:t>in the minutes.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12 SDR 151, 12 SDR 155, effective July 1, 1986</w:t>
      </w:r>
      <w:r>
        <w:rPr>
          <w:rFonts w:ascii="Times New Roman" w:hAnsi="Times New Roman"/>
          <w:sz w:val="24"/>
        </w:rPr>
        <w:t>; 46 SDR 42, effective October 3,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2004-06-28T19:48:00Z</dcterms:created>
  <cp:lastModifiedBy>Rhonda Purkapile</cp:lastModifiedBy>
  <dcterms:modified xsi:type="dcterms:W3CDTF">2019-09-23T16:43:20Z</dcterms:modified>
  <cp:revision>4</cp:revision>
</cp:coreProperties>
</file>