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9"/>
          <w:attr w:name="Hour" w:val="12"/>
        </w:smartTagPr>
        <w:r>
          <w:rPr>
            <w:rFonts w:ascii="Times New Roman" w:hAnsi="Times New Roman"/>
            <w:b/>
            <w:sz w:val="24"/>
          </w:rPr>
          <w:t>12:09:03</w:t>
        </w:r>
      </w:smartTag>
      <w:r>
        <w:rPr>
          <w:rFonts w:ascii="Times New Roman" w:hAnsi="Times New Roman"/>
          <w:b/>
          <w:sz w:val="24"/>
        </w:rPr>
        <w:t>:01.  Checkoff fee refund application forms.</w:t>
      </w:r>
      <w:r>
        <w:rPr>
          <w:rFonts w:ascii="Times New Roman" w:hAnsi="Times New Roman"/>
          <w:sz w:val="24"/>
        </w:rPr>
        <w:t xml:space="preserve"> Growers subject to the assessment may request a checkoff fee refund application from the council. The application must be on forms provided by the council and must contain the following information: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date of the application;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name, address, and signature of the grower;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number of bushels of soybeans for which a fee was paid;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total dollar amount of the fee paid;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date the fee was paid; and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name and address of the first purchaser who collected the fee.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refund application must be accompanied by a copy of the record of assessment.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124, effective </w:t>
      </w:r>
      <w:smartTag w:uri="urn:schemas-microsoft-com:office:smarttags" w:element="date">
        <w:smartTagPr>
          <w:attr w:name="Year" w:val="1986"/>
          <w:attr w:name="Day" w:val="2"/>
          <w:attr w:name="Month" w:val="2"/>
        </w:smartTagPr>
        <w:r>
          <w:rPr>
            <w:rFonts w:ascii="Times New Roman" w:hAnsi="Times New Roman"/>
            <w:sz w:val="24"/>
          </w:rPr>
          <w:t>February 2, 1986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16 SDR 227, effective </w:t>
      </w:r>
      <w:smartTag w:uri="urn:schemas-microsoft-com:office:smarttags" w:element="date">
        <w:smartTagPr>
          <w:attr w:name="Year" w:val="199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1990</w:t>
        </w:r>
      </w:smartTag>
      <w:r>
        <w:rPr>
          <w:rFonts w:ascii="Times New Roman" w:hAnsi="Times New Roman"/>
          <w:sz w:val="24"/>
        </w:rPr>
        <w:t>.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38-29-7.1, 38-29-11.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38-29-12.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Record of assessment, § </w:t>
      </w:r>
      <w:smartTag w:uri="urn:schemas-microsoft-com:office:smarttags" w:element="time">
        <w:smartTagPr>
          <w:attr w:name="Minute" w:val="9"/>
          <w:attr w:name="Hour" w:val="12"/>
        </w:smartTagPr>
        <w:r>
          <w:rPr>
            <w:rFonts w:ascii="Times New Roman" w:hAnsi="Times New Roman"/>
            <w:sz w:val="24"/>
          </w:rPr>
          <w:t>12:09:02:02</w:t>
        </w:r>
      </w:smartTag>
      <w:r>
        <w:rPr>
          <w:rFonts w:ascii="Times New Roman" w:hAnsi="Times New Roman"/>
          <w:sz w:val="24"/>
        </w:rPr>
        <w:t>.</w:t>
      </w:r>
    </w:p>
    <w:p w:rsidR="006B52A2" w:rsidRDefault="006B52A2" w:rsidP="008A6E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B52A2" w:rsidSect="006B52A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B52A2"/>
    <w:rsid w:val="006F473A"/>
    <w:rsid w:val="00706298"/>
    <w:rsid w:val="00756965"/>
    <w:rsid w:val="00790339"/>
    <w:rsid w:val="007B3147"/>
    <w:rsid w:val="00866F5E"/>
    <w:rsid w:val="008A6E12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6E12"/>
    <w:pPr>
      <w:overflowPunct w:val="0"/>
      <w:autoSpaceDE w:val="0"/>
      <w:autoSpaceDN w:val="0"/>
      <w:adjustRightInd w:val="0"/>
      <w:textAlignment w:val="baseline"/>
    </w:pPr>
    <w:rPr>
      <w:rFonts w:ascii="CG Times (W1)" w:hAnsi="CG Times (W1)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137</Words>
  <Characters>783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2004-06-03T19:41:00Z</dcterms:created>
  <dcterms:modified xsi:type="dcterms:W3CDTF">2004-06-03T19:41:00Z</dcterms:modified>
</cp:coreProperties>
</file>