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D6DF66F" Type="http://schemas.openxmlformats.org/officeDocument/2006/relationships/officeDocument" Target="/word/document.xml" /><Relationship Id="coreR1D6DF66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20:36:04:01.01.  Penalty for failure to comply with § 20:36:04:01.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Failing</w:t>
      </w:r>
      <w:r>
        <w:rPr>
          <w:rFonts w:ascii="Times New Roman" w:hAnsi="Times New Roman"/>
          <w:sz w:val="24"/>
        </w:rPr>
        <w:t xml:space="preserve"> to comply with § 20:36:04:01 </w:t>
      </w:r>
      <w:r>
        <w:rPr>
          <w:rFonts w:ascii="Times New Roman" w:hAnsi="Times New Roman"/>
          <w:sz w:val="24"/>
          <w:lang w:val="en-US" w:bidi="en-US" w:eastAsia="en-US"/>
        </w:rPr>
        <w:t>shall result in the</w:t>
      </w:r>
      <w:r>
        <w:rPr>
          <w:rFonts w:ascii="Times New Roman" w:hAnsi="Times New Roman"/>
          <w:sz w:val="24"/>
        </w:rPr>
        <w:t xml:space="preserve"> suspension or denial of a certificate of registration until such time as compliance is demonstrated.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72, effective February 1, 1981;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2004-06-28T20:02:00Z</dcterms:created>
  <cp:lastModifiedBy>Rhonda Purkapile</cp:lastModifiedBy>
  <dcterms:modified xsi:type="dcterms:W3CDTF">2019-09-23T19:01:45Z</dcterms:modified>
  <cp:revision>2</cp:revision>
</cp:coreProperties>
</file>