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19E" w:rsidRDefault="0014019E" w:rsidP="00135A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6"/>
          <w:attr w:name="Hour" w:val="20"/>
        </w:smartTagPr>
        <w:r>
          <w:rPr>
            <w:rFonts w:ascii="Times New Roman" w:hAnsi="Times New Roman"/>
            <w:b/>
            <w:sz w:val="24"/>
          </w:rPr>
          <w:t>20:36:05</w:t>
        </w:r>
      </w:smartTag>
      <w:r>
        <w:rPr>
          <w:rFonts w:ascii="Times New Roman" w:hAnsi="Times New Roman"/>
          <w:b/>
          <w:sz w:val="24"/>
        </w:rPr>
        <w:t>:11.  Hearings -- Decision.</w:t>
      </w:r>
      <w:r>
        <w:rPr>
          <w:rFonts w:ascii="Times New Roman" w:hAnsi="Times New Roman"/>
          <w:sz w:val="24"/>
        </w:rPr>
        <w:t xml:space="preserve"> After hearing the evidence and arriving at a decision, the board may, depending upon the circumstances, dismiss the complaint, revoke the certificate of registration, suspend the certificate of registration, or issue a letter of reprimand to be placed in the files of the holder of the certificate of registration complained against. A letter of reprimand shall state the actions against which a complaint was filed with the names, dates, places, and list of witnesses involved in the complaint.</w:t>
      </w:r>
    </w:p>
    <w:p w:rsidR="0014019E" w:rsidRDefault="0014019E" w:rsidP="00135A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14019E" w:rsidRDefault="0014019E" w:rsidP="00135A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The board may announce its decision orally at the conclusion of the hearing, provided a majority of the members of the board agree to do so at the time. The decision of the board, whether announced orally at the conclusion of the hearing or formulated later, shall be reduced to writing in accordance with the provisions of SDCL </w:t>
      </w:r>
      <w:smartTag w:uri="urn:schemas-microsoft-com:office:smarttags" w:element="date">
        <w:smartTagPr>
          <w:attr w:name="Year" w:val="2025"/>
          <w:attr w:name="Day" w:val="26"/>
          <w:attr w:name="Month" w:val="1"/>
        </w:smartTagPr>
        <w:r>
          <w:rPr>
            <w:rFonts w:ascii="Times New Roman" w:hAnsi="Times New Roman"/>
            <w:sz w:val="24"/>
          </w:rPr>
          <w:t>1-26-25</w:t>
        </w:r>
      </w:smartTag>
      <w:r>
        <w:rPr>
          <w:rFonts w:ascii="Times New Roman" w:hAnsi="Times New Roman"/>
          <w:sz w:val="24"/>
        </w:rPr>
        <w:t>.</w:t>
      </w:r>
    </w:p>
    <w:p w:rsidR="0014019E" w:rsidRDefault="0014019E" w:rsidP="00135A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14019E" w:rsidRDefault="0014019E" w:rsidP="00135A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This section shall not preclude the board from allowing a settlement of the complaint, and the board may also allow an assurance of voluntary compliance as prescribed by § 20:36:05:05.02.</w:t>
      </w:r>
    </w:p>
    <w:p w:rsidR="0014019E" w:rsidRDefault="0014019E" w:rsidP="00135A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14019E" w:rsidRDefault="0014019E" w:rsidP="00135A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6 SDR 11, effective </w:t>
      </w:r>
      <w:smartTag w:uri="urn:schemas-microsoft-com:office:smarttags" w:element="date">
        <w:smartTagPr>
          <w:attr w:name="Year" w:val="1979"/>
          <w:attr w:name="Day" w:val="14"/>
          <w:attr w:name="Month" w:val="8"/>
        </w:smartTagPr>
        <w:r>
          <w:rPr>
            <w:rFonts w:ascii="Times New Roman" w:hAnsi="Times New Roman"/>
            <w:sz w:val="24"/>
          </w:rPr>
          <w:t>August 14, 1979</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14019E" w:rsidRDefault="0014019E" w:rsidP="00135A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36-13-6.</w:t>
      </w:r>
    </w:p>
    <w:p w:rsidR="0014019E" w:rsidRDefault="0014019E" w:rsidP="00135A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36-13-6, 36-13-10.</w:t>
      </w:r>
    </w:p>
    <w:p w:rsidR="0014019E" w:rsidRDefault="0014019E" w:rsidP="00135AC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14019E" w:rsidSect="0014019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35ACA"/>
    <w:rsid w:val="0014019E"/>
    <w:rsid w:val="00152A29"/>
    <w:rsid w:val="00161917"/>
    <w:rsid w:val="00166DFE"/>
    <w:rsid w:val="0021363D"/>
    <w:rsid w:val="002223DF"/>
    <w:rsid w:val="00251B6F"/>
    <w:rsid w:val="0029344D"/>
    <w:rsid w:val="002B1A53"/>
    <w:rsid w:val="002B626E"/>
    <w:rsid w:val="002C74CD"/>
    <w:rsid w:val="00340F23"/>
    <w:rsid w:val="00362647"/>
    <w:rsid w:val="003908FC"/>
    <w:rsid w:val="003E2483"/>
    <w:rsid w:val="00411FFD"/>
    <w:rsid w:val="00447E59"/>
    <w:rsid w:val="0046067D"/>
    <w:rsid w:val="004E2C32"/>
    <w:rsid w:val="005660EA"/>
    <w:rsid w:val="00584838"/>
    <w:rsid w:val="00595E43"/>
    <w:rsid w:val="00604CCE"/>
    <w:rsid w:val="0067306A"/>
    <w:rsid w:val="006F473A"/>
    <w:rsid w:val="00706298"/>
    <w:rsid w:val="00756965"/>
    <w:rsid w:val="00790339"/>
    <w:rsid w:val="007B3147"/>
    <w:rsid w:val="00833E32"/>
    <w:rsid w:val="00855D0C"/>
    <w:rsid w:val="00866F5E"/>
    <w:rsid w:val="008A2F70"/>
    <w:rsid w:val="008D3A69"/>
    <w:rsid w:val="008F0EA8"/>
    <w:rsid w:val="00914265"/>
    <w:rsid w:val="00973214"/>
    <w:rsid w:val="00A04525"/>
    <w:rsid w:val="00A50166"/>
    <w:rsid w:val="00A544F7"/>
    <w:rsid w:val="00A663CC"/>
    <w:rsid w:val="00A87BF6"/>
    <w:rsid w:val="00AA356A"/>
    <w:rsid w:val="00B610D9"/>
    <w:rsid w:val="00B971D1"/>
    <w:rsid w:val="00C23245"/>
    <w:rsid w:val="00C41AFE"/>
    <w:rsid w:val="00C626B9"/>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CA"/>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187</Words>
  <Characters>1069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2004-06-28T20:13:00Z</dcterms:created>
  <dcterms:modified xsi:type="dcterms:W3CDTF">2004-06-28T20:13:00Z</dcterms:modified>
</cp:coreProperties>
</file>