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7939" w:rsidRDefault="006B7939" w:rsidP="003359B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6"/>
          <w:attr w:name="Hour" w:val="20"/>
        </w:smartTagPr>
        <w:r>
          <w:rPr>
            <w:rFonts w:ascii="Times New Roman" w:hAnsi="Times New Roman"/>
            <w:b/>
            <w:sz w:val="24"/>
          </w:rPr>
          <w:t>20:36:08</w:t>
        </w:r>
      </w:smartTag>
      <w:r>
        <w:rPr>
          <w:rFonts w:ascii="Times New Roman" w:hAnsi="Times New Roman"/>
          <w:b/>
          <w:sz w:val="24"/>
        </w:rPr>
        <w:t>:01.  Countersignature fee schedule.</w:t>
      </w:r>
      <w:r>
        <w:rPr>
          <w:rFonts w:ascii="Times New Roman" w:hAnsi="Times New Roman"/>
          <w:sz w:val="24"/>
        </w:rPr>
        <w:t xml:space="preserve"> The maximum fee that a licensed abstracter may charge to countersign a title insurance policy issued through an underwriting company is fifty percent of the gross premium based on the all inclusive rate filed in the county where the policy is being generated plus a $75 per chain of title charge for each additional chain of title searched as follows:</w:t>
      </w:r>
    </w:p>
    <w:p w:rsidR="006B7939" w:rsidRDefault="006B7939" w:rsidP="003359B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B7939" w:rsidRPr="00D014B0" w:rsidRDefault="006B7939" w:rsidP="003359B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D014B0">
        <w:rPr>
          <w:rFonts w:ascii="Times New Roman" w:hAnsi="Times New Roman"/>
          <w:b/>
          <w:sz w:val="24"/>
        </w:rPr>
        <w:t>SCHEDULE</w:t>
      </w:r>
    </w:p>
    <w:p w:rsidR="006B7939" w:rsidRDefault="006B7939" w:rsidP="003359B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tbl>
      <w:tblPr>
        <w:tblW w:w="5000" w:type="pct"/>
        <w:tblLook w:val="0000"/>
      </w:tblPr>
      <w:tblGrid>
        <w:gridCol w:w="2214"/>
        <w:gridCol w:w="579"/>
        <w:gridCol w:w="1472"/>
        <w:gridCol w:w="163"/>
        <w:gridCol w:w="2214"/>
        <w:gridCol w:w="2214"/>
      </w:tblGrid>
      <w:tr w:rsidR="006B7939">
        <w:tblPrEx>
          <w:tblCellMar>
            <w:top w:w="0" w:type="dxa"/>
            <w:bottom w:w="0" w:type="dxa"/>
          </w:tblCellMar>
        </w:tblPrEx>
        <w:tc>
          <w:tcPr>
            <w:tcW w:w="1250" w:type="pct"/>
          </w:tcPr>
          <w:p w:rsidR="006B7939" w:rsidRPr="004765AD" w:rsidRDefault="006B7939" w:rsidP="003359B2">
            <w:pPr>
              <w:jc w:val="center"/>
              <w:rPr>
                <w:rFonts w:ascii="Times New Roman" w:hAnsi="Times New Roman"/>
                <w:b/>
                <w:sz w:val="22"/>
                <w:szCs w:val="22"/>
              </w:rPr>
            </w:pPr>
            <w:r w:rsidRPr="004765AD">
              <w:rPr>
                <w:rFonts w:ascii="Times New Roman" w:hAnsi="Times New Roman"/>
                <w:b/>
                <w:sz w:val="22"/>
                <w:szCs w:val="22"/>
              </w:rPr>
              <w:t>Insurance to and including</w:t>
            </w:r>
          </w:p>
        </w:tc>
        <w:tc>
          <w:tcPr>
            <w:tcW w:w="1250" w:type="pct"/>
            <w:gridSpan w:val="3"/>
          </w:tcPr>
          <w:p w:rsidR="006B7939" w:rsidRPr="004765AD" w:rsidRDefault="006B7939" w:rsidP="003359B2">
            <w:pPr>
              <w:jc w:val="center"/>
              <w:rPr>
                <w:rFonts w:ascii="Times New Roman" w:hAnsi="Times New Roman"/>
                <w:sz w:val="22"/>
                <w:szCs w:val="22"/>
              </w:rPr>
            </w:pPr>
          </w:p>
          <w:p w:rsidR="006B7939" w:rsidRPr="004765AD" w:rsidRDefault="006B7939" w:rsidP="003359B2">
            <w:pPr>
              <w:jc w:val="center"/>
              <w:rPr>
                <w:rFonts w:ascii="Times New Roman" w:hAnsi="Times New Roman"/>
                <w:b/>
                <w:sz w:val="22"/>
                <w:szCs w:val="22"/>
              </w:rPr>
            </w:pPr>
            <w:r w:rsidRPr="004765AD">
              <w:rPr>
                <w:rFonts w:ascii="Times New Roman" w:hAnsi="Times New Roman"/>
                <w:b/>
                <w:sz w:val="22"/>
                <w:szCs w:val="22"/>
              </w:rPr>
              <w:t>Owner Rate</w:t>
            </w:r>
          </w:p>
        </w:tc>
        <w:tc>
          <w:tcPr>
            <w:tcW w:w="1250" w:type="pct"/>
          </w:tcPr>
          <w:p w:rsidR="006B7939" w:rsidRPr="004765AD" w:rsidRDefault="006B7939" w:rsidP="003359B2">
            <w:pPr>
              <w:jc w:val="center"/>
              <w:rPr>
                <w:rFonts w:ascii="Times New Roman" w:hAnsi="Times New Roman"/>
                <w:sz w:val="22"/>
                <w:szCs w:val="22"/>
              </w:rPr>
            </w:pPr>
          </w:p>
          <w:p w:rsidR="006B7939" w:rsidRPr="004765AD" w:rsidRDefault="006B7939" w:rsidP="003359B2">
            <w:pPr>
              <w:jc w:val="center"/>
              <w:rPr>
                <w:rFonts w:ascii="Times New Roman" w:hAnsi="Times New Roman"/>
                <w:b/>
                <w:sz w:val="22"/>
                <w:szCs w:val="22"/>
              </w:rPr>
            </w:pPr>
            <w:r w:rsidRPr="004765AD">
              <w:rPr>
                <w:rFonts w:ascii="Times New Roman" w:hAnsi="Times New Roman"/>
                <w:b/>
                <w:sz w:val="22"/>
                <w:szCs w:val="22"/>
              </w:rPr>
              <w:t>Mortgage Rate</w:t>
            </w:r>
          </w:p>
        </w:tc>
        <w:tc>
          <w:tcPr>
            <w:tcW w:w="1250" w:type="pct"/>
          </w:tcPr>
          <w:p w:rsidR="006B7939" w:rsidRPr="004765AD" w:rsidRDefault="006B7939" w:rsidP="003359B2">
            <w:pPr>
              <w:jc w:val="center"/>
              <w:rPr>
                <w:rFonts w:ascii="Times New Roman" w:hAnsi="Times New Roman"/>
                <w:b/>
                <w:sz w:val="22"/>
                <w:szCs w:val="22"/>
              </w:rPr>
            </w:pPr>
            <w:r w:rsidRPr="004765AD">
              <w:rPr>
                <w:rFonts w:ascii="Times New Roman" w:hAnsi="Times New Roman"/>
                <w:b/>
                <w:sz w:val="22"/>
                <w:szCs w:val="22"/>
              </w:rPr>
              <w:t>Simultaneous Issue Mortgage Rate</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$19,000.00</w:t>
            </w:r>
          </w:p>
        </w:tc>
        <w:tc>
          <w:tcPr>
            <w:tcW w:w="1250" w:type="pct"/>
            <w:gridSpan w:val="3"/>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$195.</w:t>
            </w:r>
            <w:r>
              <w:rPr>
                <w:rFonts w:ascii="Times New Roman" w:hAnsi="Times New Roman"/>
                <w:sz w:val="22"/>
                <w:szCs w:val="22"/>
              </w:rPr>
              <w:t>5</w:t>
            </w:r>
            <w:r w:rsidRPr="00077CA3">
              <w:rPr>
                <w:rFonts w:ascii="Times New Roman" w:hAnsi="Times New Roman"/>
                <w:sz w:val="22"/>
                <w:szCs w:val="22"/>
              </w:rPr>
              <w:t>0</w:t>
            </w:r>
          </w:p>
        </w:tc>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$156.40</w:t>
            </w:r>
          </w:p>
        </w:tc>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$39.10</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$20,000.00</w:t>
            </w:r>
          </w:p>
        </w:tc>
        <w:tc>
          <w:tcPr>
            <w:tcW w:w="1250" w:type="pct"/>
            <w:gridSpan w:val="3"/>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$201.25</w:t>
            </w:r>
          </w:p>
        </w:tc>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$161.00</w:t>
            </w:r>
          </w:p>
        </w:tc>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$40.25</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$21,000.00</w:t>
            </w:r>
          </w:p>
        </w:tc>
        <w:tc>
          <w:tcPr>
            <w:tcW w:w="1250" w:type="pct"/>
            <w:gridSpan w:val="3"/>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$207.00</w:t>
            </w:r>
          </w:p>
        </w:tc>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$165.60</w:t>
            </w:r>
          </w:p>
        </w:tc>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$41.40</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$22,000.00</w:t>
            </w:r>
          </w:p>
        </w:tc>
        <w:tc>
          <w:tcPr>
            <w:tcW w:w="1250" w:type="pct"/>
            <w:gridSpan w:val="3"/>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$212.75</w:t>
            </w:r>
          </w:p>
        </w:tc>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$170.20</w:t>
            </w:r>
          </w:p>
        </w:tc>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$42.55</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$23,000.00</w:t>
            </w:r>
          </w:p>
        </w:tc>
        <w:tc>
          <w:tcPr>
            <w:tcW w:w="1250" w:type="pct"/>
            <w:gridSpan w:val="3"/>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$218.50</w:t>
            </w:r>
          </w:p>
        </w:tc>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$174.80</w:t>
            </w:r>
          </w:p>
        </w:tc>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$43.70</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$24,000.00</w:t>
            </w:r>
          </w:p>
        </w:tc>
        <w:tc>
          <w:tcPr>
            <w:tcW w:w="1250" w:type="pct"/>
            <w:gridSpan w:val="3"/>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$224.25</w:t>
            </w:r>
          </w:p>
        </w:tc>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$179.40</w:t>
            </w:r>
          </w:p>
        </w:tc>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$44.85</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$25,000.00</w:t>
            </w:r>
          </w:p>
        </w:tc>
        <w:tc>
          <w:tcPr>
            <w:tcW w:w="1250" w:type="pct"/>
            <w:gridSpan w:val="3"/>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$230.00</w:t>
            </w:r>
          </w:p>
        </w:tc>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$184.00</w:t>
            </w:r>
          </w:p>
        </w:tc>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$46.00</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$26,000.00</w:t>
            </w:r>
          </w:p>
        </w:tc>
        <w:tc>
          <w:tcPr>
            <w:tcW w:w="1250" w:type="pct"/>
            <w:gridSpan w:val="3"/>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$235.75</w:t>
            </w:r>
          </w:p>
        </w:tc>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$188.60</w:t>
            </w:r>
          </w:p>
        </w:tc>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$47.15</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$27,000.00</w:t>
            </w:r>
          </w:p>
        </w:tc>
        <w:tc>
          <w:tcPr>
            <w:tcW w:w="1250" w:type="pct"/>
            <w:gridSpan w:val="3"/>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$241.50</w:t>
            </w:r>
          </w:p>
        </w:tc>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$193.20</w:t>
            </w:r>
          </w:p>
        </w:tc>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$48.80</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$28,000.00</w:t>
            </w:r>
          </w:p>
        </w:tc>
        <w:tc>
          <w:tcPr>
            <w:tcW w:w="1250" w:type="pct"/>
            <w:gridSpan w:val="3"/>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$247.25</w:t>
            </w:r>
          </w:p>
        </w:tc>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$197.80</w:t>
            </w:r>
          </w:p>
        </w:tc>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$49.45</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$29,000.00</w:t>
            </w:r>
          </w:p>
        </w:tc>
        <w:tc>
          <w:tcPr>
            <w:tcW w:w="1250" w:type="pct"/>
            <w:gridSpan w:val="3"/>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$253.00</w:t>
            </w:r>
          </w:p>
        </w:tc>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$202.40</w:t>
            </w:r>
          </w:p>
        </w:tc>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$50.60</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$30,000.00</w:t>
            </w:r>
          </w:p>
        </w:tc>
        <w:tc>
          <w:tcPr>
            <w:tcW w:w="1250" w:type="pct"/>
            <w:gridSpan w:val="3"/>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$258.75</w:t>
            </w:r>
          </w:p>
        </w:tc>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$207.00</w:t>
            </w:r>
          </w:p>
        </w:tc>
        <w:tc>
          <w:tcPr>
            <w:tcW w:w="1250" w:type="pct"/>
          </w:tcPr>
          <w:p w:rsidR="006B7939" w:rsidRPr="00077CA3" w:rsidRDefault="006B7939" w:rsidP="003359B2">
            <w:pPr>
              <w:jc w:val="center"/>
              <w:rPr>
                <w:rFonts w:ascii="Times New Roman" w:hAnsi="Times New Roman"/>
                <w:sz w:val="22"/>
                <w:szCs w:val="22"/>
              </w:rPr>
            </w:pPr>
            <w:r w:rsidRPr="00077CA3">
              <w:rPr>
                <w:rFonts w:ascii="Times New Roman" w:hAnsi="Times New Roman"/>
                <w:sz w:val="22"/>
                <w:szCs w:val="22"/>
              </w:rPr>
              <w:t>$51.75</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$31,000.00</w:t>
            </w:r>
          </w:p>
        </w:tc>
        <w:tc>
          <w:tcPr>
            <w:tcW w:w="1250" w:type="pct"/>
            <w:gridSpan w:val="3"/>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$264.50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$211.60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$52.90</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$32,000.00</w:t>
            </w:r>
          </w:p>
        </w:tc>
        <w:tc>
          <w:tcPr>
            <w:tcW w:w="1250" w:type="pct"/>
            <w:gridSpan w:val="3"/>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$270.25</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$216.20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$54.05</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$33,000.00</w:t>
            </w:r>
          </w:p>
        </w:tc>
        <w:tc>
          <w:tcPr>
            <w:tcW w:w="1250" w:type="pct"/>
            <w:gridSpan w:val="3"/>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$276.00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$220.80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$55.20</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$34,000.00</w:t>
            </w:r>
          </w:p>
        </w:tc>
        <w:tc>
          <w:tcPr>
            <w:tcW w:w="1250" w:type="pct"/>
            <w:gridSpan w:val="3"/>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$281.75</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$225.40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$56.35</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$35,000.00</w:t>
            </w:r>
          </w:p>
        </w:tc>
        <w:tc>
          <w:tcPr>
            <w:tcW w:w="1250" w:type="pct"/>
            <w:gridSpan w:val="3"/>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$287.50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$230.00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$57.50</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$36,000.00</w:t>
            </w:r>
          </w:p>
        </w:tc>
        <w:tc>
          <w:tcPr>
            <w:tcW w:w="1250" w:type="pct"/>
            <w:gridSpan w:val="3"/>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$293.25</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$234.60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$58.65</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$37,000.00</w:t>
            </w:r>
          </w:p>
        </w:tc>
        <w:tc>
          <w:tcPr>
            <w:tcW w:w="1250" w:type="pct"/>
            <w:gridSpan w:val="3"/>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$299.00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$239.20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$59.80</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$38,000.00</w:t>
            </w:r>
          </w:p>
        </w:tc>
        <w:tc>
          <w:tcPr>
            <w:tcW w:w="1250" w:type="pct"/>
            <w:gridSpan w:val="3"/>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$304.75</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$243.80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$60.95</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$39,000.00</w:t>
            </w:r>
          </w:p>
        </w:tc>
        <w:tc>
          <w:tcPr>
            <w:tcW w:w="1250" w:type="pct"/>
            <w:gridSpan w:val="3"/>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$310.50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$248.40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$62.10</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$40,000.00</w:t>
            </w:r>
          </w:p>
        </w:tc>
        <w:tc>
          <w:tcPr>
            <w:tcW w:w="1250" w:type="pct"/>
            <w:gridSpan w:val="3"/>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$316.25</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$253.00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$63.25</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$41,000.00</w:t>
            </w:r>
          </w:p>
        </w:tc>
        <w:tc>
          <w:tcPr>
            <w:tcW w:w="1250" w:type="pct"/>
            <w:gridSpan w:val="3"/>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$322.00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$257.60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$64.40</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$42,000.00</w:t>
            </w:r>
          </w:p>
        </w:tc>
        <w:tc>
          <w:tcPr>
            <w:tcW w:w="1250" w:type="pct"/>
            <w:gridSpan w:val="3"/>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$327.75</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$262.20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$65.55</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$43,000.00</w:t>
            </w:r>
          </w:p>
        </w:tc>
        <w:tc>
          <w:tcPr>
            <w:tcW w:w="1250" w:type="pct"/>
            <w:gridSpan w:val="3"/>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$333.50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$266.80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$66.70</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$44,000.00</w:t>
            </w:r>
          </w:p>
        </w:tc>
        <w:tc>
          <w:tcPr>
            <w:tcW w:w="1250" w:type="pct"/>
            <w:gridSpan w:val="3"/>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$339.25</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$271.40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$67.85</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$45,000.00</w:t>
            </w:r>
          </w:p>
        </w:tc>
        <w:tc>
          <w:tcPr>
            <w:tcW w:w="1250" w:type="pct"/>
            <w:gridSpan w:val="3"/>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$345.00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$276.00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$69.00</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$46,000.00</w:t>
            </w:r>
          </w:p>
        </w:tc>
        <w:tc>
          <w:tcPr>
            <w:tcW w:w="1250" w:type="pct"/>
            <w:gridSpan w:val="3"/>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$350.75</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$280.60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$70.15</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$47,000.00</w:t>
            </w:r>
          </w:p>
        </w:tc>
        <w:tc>
          <w:tcPr>
            <w:tcW w:w="1250" w:type="pct"/>
            <w:gridSpan w:val="3"/>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$356.50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$285.20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$71.80</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$48,000.00</w:t>
            </w:r>
          </w:p>
        </w:tc>
        <w:tc>
          <w:tcPr>
            <w:tcW w:w="1250" w:type="pct"/>
            <w:gridSpan w:val="3"/>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$362.25</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$289.80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$72.45</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$49,000.00</w:t>
            </w:r>
          </w:p>
        </w:tc>
        <w:tc>
          <w:tcPr>
            <w:tcW w:w="1250" w:type="pct"/>
            <w:gridSpan w:val="3"/>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$368.00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$294.40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$73.60</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$50,000.00</w:t>
            </w:r>
          </w:p>
        </w:tc>
        <w:tc>
          <w:tcPr>
            <w:tcW w:w="1250" w:type="pct"/>
            <w:gridSpan w:val="3"/>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$373.75</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$299.00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$74.75</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$51,000.00</w:t>
            </w:r>
          </w:p>
        </w:tc>
        <w:tc>
          <w:tcPr>
            <w:tcW w:w="1250" w:type="pct"/>
            <w:gridSpan w:val="3"/>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$378.35</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$302.68</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$75.67</w:t>
            </w:r>
          </w:p>
        </w:tc>
      </w:tr>
      <w:tr w:rsidR="006B7939">
        <w:tblPrEx>
          <w:tblCellMar>
            <w:top w:w="0" w:type="dxa"/>
            <w:bottom w:w="0" w:type="dxa"/>
          </w:tblCellMar>
        </w:tblPrEx>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$52,000.00</w:t>
            </w:r>
          </w:p>
        </w:tc>
        <w:tc>
          <w:tcPr>
            <w:tcW w:w="1250" w:type="pct"/>
            <w:gridSpan w:val="3"/>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$379.50</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$306.36</w:t>
            </w:r>
          </w:p>
        </w:tc>
        <w:tc>
          <w:tcPr>
            <w:tcW w:w="1250" w:type="pct"/>
          </w:tcPr>
          <w:p w:rsidR="006B7939" w:rsidRPr="00077CA3" w:rsidRDefault="006B7939" w:rsidP="003359B2">
            <w:pPr>
              <w:jc w:val="center"/>
              <w:rPr>
                <w:rFonts w:ascii="Times New Roman" w:hAnsi="Times New Roman"/>
                <w:sz w:val="22"/>
                <w:szCs w:val="22"/>
              </w:rPr>
            </w:pPr>
            <w:r>
              <w:rPr>
                <w:rFonts w:ascii="Times New Roman" w:hAnsi="Times New Roman"/>
                <w:sz w:val="22"/>
                <w:szCs w:val="22"/>
              </w:rPr>
              <w:t>$76.59</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$53,000.00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$387.55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$310.04</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$77.51</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$54,000.00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$392.15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$313.72</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$78.43</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$55,000.00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$396.75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$317.40</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$79.35</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$56,000.00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$401.35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$321.08</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$80.27</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$57,000.00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$405.95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$324.76</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$81.19</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$58,000.00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$410.55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$328.44</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$82.11</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$59,000.00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$415.15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$332.12</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$83.03</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$60,000.00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$419.75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$335.80</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$83.95</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$61,000.00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$424.35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$339.48</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$84.87</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$62,000.00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$428.95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$343.16</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$85.79</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$63,000.00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$433.55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$346.84</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$86.71</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$64,000.00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$438.15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$350.52</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$87.63</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$65,000.00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$442.75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$354.20</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$88.55</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$66,000.00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$447.35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$357.88</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$90.62</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$67,000.00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$451.95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$361.56</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$90.89</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$68,000.00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$456.55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$365.24</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$91.31</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$69,000.00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$461.15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$368.92</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$92.23</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$70,000.00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$465.75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$372.60</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$93.15</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$71,000.00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$470.35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$376.28</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$94.07</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$72,000.00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$474.95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$379.95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$94.99</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$73,000.00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$479.55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$383.64</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$95.91</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$74,000.00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$484.15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$387.32</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$96.83</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$75,000.00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$488.75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$391.00</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$97.75</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$76,000.00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$493.35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$394.68</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$98.67</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$77,000.00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$497.95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$398.36</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$99.59</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$78,000.00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$502.55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$402.04</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$100.51</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$79,000.00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$507.15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$405.72</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$101.43</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$80,000.00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$511.75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$409.40</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$102.35</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$81,000.00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$516.35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$413.08</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$103.27</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$82,000.00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$520.95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$416.76</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$104.19</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$83,000.00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$525.55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$420.44</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$105.11</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$84,000.00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$530.15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$424.12</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$106.03</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$85,000.00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$534.75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$427.80</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$106.95</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$86,000.00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$539.35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$431.48</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$107.87</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$87,000.00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$543.95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$435.16</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$108.79</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$88,000.00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$548.55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$438.84</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$109.71</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$89,000.00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$553.15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$442.52</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$110.63</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$90,000.00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$557.75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$446.20</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$111.55</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$91,000.00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$562.35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$449.88</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$112.47</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$92,000.00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$566.95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$453.56</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$113.39</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$93,000.00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$561.55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$457.24</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$114.31</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$94,000.00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$576.15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$460.92</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$115.23</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$95,000.00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$580.75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$464.60</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$116.15</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$96,000.00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$585.35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$468.28</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$117.07</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$97,000.00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$589.95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$471.96</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$117.99</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$98,000.00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$594.55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$475.64</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$118.91</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$99,000.00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$599.15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$479.32</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$119.83</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$100,000.00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$603.75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$483.00</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$120.75</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$110,000.00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$644.00</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$515.20</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$128.80</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$120,000.00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$684.25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$547.40</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$136.85</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$130,000.00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$724.50</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$579.60</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$144.90</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$140,000.00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$764.75</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$611.80</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$152.95</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$150,000.00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$805.00</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$644.00</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$161.00</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$200,000.00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$920.00</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$736.00</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$184.00</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$300,000.00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$1,150.00</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$920.00</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$230.00</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$400,000.00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$1,380.00</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$1,104.00</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$276.00</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$500,000.00</w:t>
            </w:r>
          </w:p>
        </w:tc>
        <w:tc>
          <w:tcPr>
            <w:tcW w:w="1250" w:type="pct"/>
            <w:gridSpan w:val="3"/>
          </w:tcPr>
          <w:p w:rsidR="006B7939" w:rsidRDefault="006B7939" w:rsidP="003359B2">
            <w:pPr>
              <w:jc w:val="center"/>
              <w:rPr>
                <w:rFonts w:ascii="Times New Roman" w:hAnsi="Times New Roman"/>
                <w:sz w:val="22"/>
                <w:szCs w:val="22"/>
              </w:rPr>
            </w:pPr>
            <w:r>
              <w:rPr>
                <w:rFonts w:ascii="Times New Roman" w:hAnsi="Times New Roman"/>
                <w:sz w:val="22"/>
                <w:szCs w:val="22"/>
              </w:rPr>
              <w:t>$1,610.00</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$1,288.00</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$322.00</w:t>
            </w:r>
          </w:p>
        </w:tc>
      </w:tr>
      <w:tr w:rsidR="006B7939">
        <w:tblPrEx>
          <w:tblCellMar>
            <w:top w:w="0" w:type="dxa"/>
            <w:bottom w:w="0" w:type="dxa"/>
          </w:tblCellMar>
        </w:tblPrEx>
        <w:tc>
          <w:tcPr>
            <w:tcW w:w="1250" w:type="pct"/>
          </w:tcPr>
          <w:p w:rsidR="006B7939" w:rsidRDefault="006B7939" w:rsidP="003359B2">
            <w:pPr>
              <w:jc w:val="center"/>
              <w:rPr>
                <w:rFonts w:ascii="Times New Roman" w:hAnsi="Times New Roman"/>
                <w:sz w:val="22"/>
                <w:szCs w:val="22"/>
              </w:rPr>
            </w:pPr>
          </w:p>
        </w:tc>
        <w:tc>
          <w:tcPr>
            <w:tcW w:w="1250" w:type="pct"/>
            <w:gridSpan w:val="3"/>
          </w:tcPr>
          <w:p w:rsidR="006B7939" w:rsidRDefault="006B7939" w:rsidP="003359B2">
            <w:pPr>
              <w:jc w:val="center"/>
              <w:rPr>
                <w:rFonts w:ascii="Times New Roman" w:hAnsi="Times New Roman"/>
                <w:sz w:val="22"/>
                <w:szCs w:val="22"/>
              </w:rPr>
            </w:pPr>
          </w:p>
        </w:tc>
        <w:tc>
          <w:tcPr>
            <w:tcW w:w="1250" w:type="pct"/>
          </w:tcPr>
          <w:p w:rsidR="006B7939" w:rsidRDefault="006B7939" w:rsidP="003359B2">
            <w:pPr>
              <w:jc w:val="center"/>
              <w:rPr>
                <w:rFonts w:ascii="Times New Roman" w:hAnsi="Times New Roman"/>
                <w:sz w:val="22"/>
                <w:szCs w:val="22"/>
              </w:rPr>
            </w:pPr>
          </w:p>
        </w:tc>
        <w:tc>
          <w:tcPr>
            <w:tcW w:w="1250" w:type="pct"/>
          </w:tcPr>
          <w:p w:rsidR="006B7939" w:rsidRDefault="006B7939" w:rsidP="003359B2">
            <w:pPr>
              <w:jc w:val="center"/>
              <w:rPr>
                <w:rFonts w:ascii="Times New Roman" w:hAnsi="Times New Roman"/>
                <w:sz w:val="22"/>
                <w:szCs w:val="22"/>
              </w:rPr>
            </w:pPr>
          </w:p>
        </w:tc>
      </w:tr>
      <w:tr w:rsidR="006B7939">
        <w:tblPrEx>
          <w:tblCellMar>
            <w:top w:w="0" w:type="dxa"/>
            <w:bottom w:w="0" w:type="dxa"/>
          </w:tblCellMar>
        </w:tblPrEx>
        <w:tc>
          <w:tcPr>
            <w:tcW w:w="1577" w:type="pct"/>
            <w:gridSpan w:val="2"/>
          </w:tcPr>
          <w:p w:rsidR="006B7939" w:rsidRDefault="006B7939" w:rsidP="003359B2">
            <w:pPr>
              <w:jc w:val="both"/>
              <w:rPr>
                <w:rFonts w:ascii="Times New Roman" w:hAnsi="Times New Roman"/>
                <w:sz w:val="22"/>
                <w:szCs w:val="22"/>
              </w:rPr>
            </w:pPr>
            <w:r>
              <w:rPr>
                <w:rFonts w:ascii="Times New Roman" w:hAnsi="Times New Roman"/>
                <w:sz w:val="22"/>
                <w:szCs w:val="22"/>
              </w:rPr>
              <w:t>For each additional $1000 up to</w:t>
            </w:r>
          </w:p>
          <w:p w:rsidR="006B7939" w:rsidRDefault="006B7939" w:rsidP="003359B2">
            <w:pPr>
              <w:jc w:val="both"/>
              <w:rPr>
                <w:rFonts w:ascii="Times New Roman" w:hAnsi="Times New Roman"/>
                <w:sz w:val="22"/>
                <w:szCs w:val="22"/>
              </w:rPr>
            </w:pPr>
            <w:r>
              <w:rPr>
                <w:rFonts w:ascii="Times New Roman" w:hAnsi="Times New Roman"/>
                <w:sz w:val="22"/>
                <w:szCs w:val="22"/>
              </w:rPr>
              <w:t>and including $5,000,000.00</w:t>
            </w:r>
          </w:p>
          <w:p w:rsidR="006B7939" w:rsidRDefault="006B7939" w:rsidP="003359B2">
            <w:pPr>
              <w:jc w:val="both"/>
              <w:rPr>
                <w:rFonts w:ascii="Times New Roman" w:hAnsi="Times New Roman"/>
                <w:sz w:val="22"/>
                <w:szCs w:val="22"/>
              </w:rPr>
            </w:pPr>
            <w:r>
              <w:rPr>
                <w:rFonts w:ascii="Times New Roman" w:hAnsi="Times New Roman"/>
                <w:sz w:val="22"/>
                <w:szCs w:val="22"/>
              </w:rPr>
              <w:t>add</w:t>
            </w:r>
          </w:p>
          <w:p w:rsidR="006B7939" w:rsidRDefault="006B7939" w:rsidP="003359B2">
            <w:pPr>
              <w:jc w:val="both"/>
              <w:rPr>
                <w:rFonts w:ascii="Times New Roman" w:hAnsi="Times New Roman"/>
                <w:sz w:val="22"/>
                <w:szCs w:val="22"/>
              </w:rPr>
            </w:pPr>
          </w:p>
        </w:tc>
        <w:tc>
          <w:tcPr>
            <w:tcW w:w="831" w:type="pct"/>
          </w:tcPr>
          <w:p w:rsidR="006B7939" w:rsidRDefault="006B7939" w:rsidP="003359B2">
            <w:pPr>
              <w:jc w:val="center"/>
              <w:rPr>
                <w:rFonts w:ascii="Times New Roman" w:hAnsi="Times New Roman"/>
                <w:sz w:val="22"/>
                <w:szCs w:val="22"/>
              </w:rPr>
            </w:pPr>
          </w:p>
          <w:p w:rsidR="006B7939" w:rsidRDefault="006B7939" w:rsidP="003359B2">
            <w:pPr>
              <w:jc w:val="center"/>
              <w:rPr>
                <w:rFonts w:ascii="Times New Roman" w:hAnsi="Times New Roman"/>
                <w:sz w:val="22"/>
                <w:szCs w:val="22"/>
              </w:rPr>
            </w:pPr>
          </w:p>
          <w:p w:rsidR="006B7939" w:rsidRDefault="006B7939" w:rsidP="003359B2">
            <w:pPr>
              <w:jc w:val="center"/>
              <w:rPr>
                <w:rFonts w:ascii="Times New Roman" w:hAnsi="Times New Roman"/>
                <w:sz w:val="22"/>
                <w:szCs w:val="22"/>
              </w:rPr>
            </w:pPr>
            <w:r>
              <w:rPr>
                <w:rFonts w:ascii="Times New Roman" w:hAnsi="Times New Roman"/>
                <w:sz w:val="22"/>
                <w:szCs w:val="22"/>
              </w:rPr>
              <w:t>2.01</w:t>
            </w:r>
          </w:p>
        </w:tc>
        <w:tc>
          <w:tcPr>
            <w:tcW w:w="1342" w:type="pct"/>
            <w:gridSpan w:val="2"/>
          </w:tcPr>
          <w:p w:rsidR="006B7939" w:rsidRDefault="006B7939" w:rsidP="003359B2">
            <w:pPr>
              <w:jc w:val="center"/>
              <w:rPr>
                <w:rFonts w:ascii="Times New Roman" w:hAnsi="Times New Roman"/>
                <w:sz w:val="22"/>
                <w:szCs w:val="22"/>
              </w:rPr>
            </w:pPr>
          </w:p>
          <w:p w:rsidR="006B7939" w:rsidRDefault="006B7939" w:rsidP="003359B2">
            <w:pPr>
              <w:jc w:val="center"/>
              <w:rPr>
                <w:rFonts w:ascii="Times New Roman" w:hAnsi="Times New Roman"/>
                <w:sz w:val="22"/>
                <w:szCs w:val="22"/>
              </w:rPr>
            </w:pPr>
          </w:p>
          <w:p w:rsidR="006B7939" w:rsidRDefault="006B7939" w:rsidP="003359B2">
            <w:pPr>
              <w:jc w:val="center"/>
              <w:rPr>
                <w:rFonts w:ascii="Times New Roman" w:hAnsi="Times New Roman"/>
                <w:sz w:val="22"/>
                <w:szCs w:val="22"/>
              </w:rPr>
            </w:pPr>
            <w:r>
              <w:rPr>
                <w:rFonts w:ascii="Times New Roman" w:hAnsi="Times New Roman"/>
                <w:sz w:val="22"/>
                <w:szCs w:val="22"/>
              </w:rPr>
              <w:t xml:space="preserve">           1.61</w:t>
            </w:r>
          </w:p>
        </w:tc>
        <w:tc>
          <w:tcPr>
            <w:tcW w:w="1250" w:type="pct"/>
          </w:tcPr>
          <w:p w:rsidR="006B7939" w:rsidRDefault="006B7939" w:rsidP="003359B2">
            <w:pPr>
              <w:jc w:val="center"/>
              <w:rPr>
                <w:rFonts w:ascii="Times New Roman" w:hAnsi="Times New Roman"/>
                <w:sz w:val="22"/>
                <w:szCs w:val="22"/>
              </w:rPr>
            </w:pPr>
          </w:p>
          <w:p w:rsidR="006B7939" w:rsidRDefault="006B7939" w:rsidP="003359B2">
            <w:pPr>
              <w:jc w:val="center"/>
              <w:rPr>
                <w:rFonts w:ascii="Times New Roman" w:hAnsi="Times New Roman"/>
                <w:sz w:val="22"/>
                <w:szCs w:val="22"/>
              </w:rPr>
            </w:pPr>
          </w:p>
          <w:p w:rsidR="006B7939" w:rsidRDefault="006B7939" w:rsidP="003359B2">
            <w:pPr>
              <w:jc w:val="center"/>
              <w:rPr>
                <w:rFonts w:ascii="Times New Roman" w:hAnsi="Times New Roman"/>
                <w:sz w:val="22"/>
                <w:szCs w:val="22"/>
              </w:rPr>
            </w:pPr>
            <w:r>
              <w:rPr>
                <w:rFonts w:ascii="Times New Roman" w:hAnsi="Times New Roman"/>
                <w:sz w:val="22"/>
                <w:szCs w:val="22"/>
              </w:rPr>
              <w:t xml:space="preserve">     0.40</w:t>
            </w:r>
          </w:p>
        </w:tc>
      </w:tr>
      <w:tr w:rsidR="006B7939">
        <w:tblPrEx>
          <w:tblCellMar>
            <w:top w:w="0" w:type="dxa"/>
            <w:bottom w:w="0" w:type="dxa"/>
          </w:tblCellMar>
        </w:tblPrEx>
        <w:tc>
          <w:tcPr>
            <w:tcW w:w="1577" w:type="pct"/>
            <w:gridSpan w:val="2"/>
          </w:tcPr>
          <w:p w:rsidR="006B7939" w:rsidRDefault="006B7939" w:rsidP="003359B2">
            <w:pPr>
              <w:jc w:val="both"/>
              <w:rPr>
                <w:rFonts w:ascii="Times New Roman" w:hAnsi="Times New Roman"/>
                <w:sz w:val="22"/>
                <w:szCs w:val="22"/>
              </w:rPr>
            </w:pPr>
            <w:r>
              <w:rPr>
                <w:rFonts w:ascii="Times New Roman" w:hAnsi="Times New Roman"/>
                <w:sz w:val="22"/>
                <w:szCs w:val="22"/>
              </w:rPr>
              <w:t>up to and including</w:t>
            </w:r>
          </w:p>
          <w:p w:rsidR="006B7939" w:rsidRDefault="006B7939" w:rsidP="003359B2">
            <w:pPr>
              <w:jc w:val="both"/>
              <w:rPr>
                <w:rFonts w:ascii="Times New Roman" w:hAnsi="Times New Roman"/>
                <w:sz w:val="22"/>
                <w:szCs w:val="22"/>
              </w:rPr>
            </w:pPr>
            <w:r>
              <w:rPr>
                <w:rFonts w:ascii="Times New Roman" w:hAnsi="Times New Roman"/>
                <w:sz w:val="22"/>
                <w:szCs w:val="22"/>
              </w:rPr>
              <w:t>$10,000,000.00 add</w:t>
            </w:r>
          </w:p>
          <w:p w:rsidR="006B7939" w:rsidRDefault="006B7939" w:rsidP="003359B2">
            <w:pPr>
              <w:jc w:val="both"/>
              <w:rPr>
                <w:rFonts w:ascii="Times New Roman" w:hAnsi="Times New Roman"/>
                <w:sz w:val="22"/>
                <w:szCs w:val="22"/>
              </w:rPr>
            </w:pPr>
          </w:p>
        </w:tc>
        <w:tc>
          <w:tcPr>
            <w:tcW w:w="831" w:type="pct"/>
          </w:tcPr>
          <w:p w:rsidR="006B7939" w:rsidRDefault="006B7939" w:rsidP="003359B2">
            <w:pPr>
              <w:jc w:val="center"/>
              <w:rPr>
                <w:rFonts w:ascii="Times New Roman" w:hAnsi="Times New Roman"/>
                <w:sz w:val="22"/>
                <w:szCs w:val="22"/>
              </w:rPr>
            </w:pPr>
          </w:p>
          <w:p w:rsidR="006B7939" w:rsidRDefault="006B7939" w:rsidP="003359B2">
            <w:pPr>
              <w:jc w:val="center"/>
              <w:rPr>
                <w:rFonts w:ascii="Times New Roman" w:hAnsi="Times New Roman"/>
                <w:sz w:val="22"/>
                <w:szCs w:val="22"/>
              </w:rPr>
            </w:pPr>
            <w:r>
              <w:rPr>
                <w:rFonts w:ascii="Times New Roman" w:hAnsi="Times New Roman"/>
                <w:sz w:val="22"/>
                <w:szCs w:val="22"/>
              </w:rPr>
              <w:t>1.72</w:t>
            </w:r>
          </w:p>
        </w:tc>
        <w:tc>
          <w:tcPr>
            <w:tcW w:w="1342" w:type="pct"/>
            <w:gridSpan w:val="2"/>
          </w:tcPr>
          <w:p w:rsidR="006B7939" w:rsidRDefault="006B7939" w:rsidP="003359B2">
            <w:pPr>
              <w:jc w:val="center"/>
              <w:rPr>
                <w:rFonts w:ascii="Times New Roman" w:hAnsi="Times New Roman"/>
                <w:sz w:val="22"/>
                <w:szCs w:val="22"/>
              </w:rPr>
            </w:pPr>
          </w:p>
          <w:p w:rsidR="006B7939" w:rsidRDefault="006B7939" w:rsidP="003359B2">
            <w:pPr>
              <w:jc w:val="center"/>
              <w:rPr>
                <w:rFonts w:ascii="Times New Roman" w:hAnsi="Times New Roman"/>
                <w:sz w:val="22"/>
                <w:szCs w:val="22"/>
              </w:rPr>
            </w:pPr>
            <w:r>
              <w:rPr>
                <w:rFonts w:ascii="Times New Roman" w:hAnsi="Times New Roman"/>
                <w:sz w:val="22"/>
                <w:szCs w:val="22"/>
              </w:rPr>
              <w:t xml:space="preserve">           1.38</w:t>
            </w:r>
          </w:p>
        </w:tc>
        <w:tc>
          <w:tcPr>
            <w:tcW w:w="1250" w:type="pct"/>
          </w:tcPr>
          <w:p w:rsidR="006B7939" w:rsidRDefault="006B7939" w:rsidP="003359B2">
            <w:pPr>
              <w:jc w:val="center"/>
              <w:rPr>
                <w:rFonts w:ascii="Times New Roman" w:hAnsi="Times New Roman"/>
                <w:sz w:val="22"/>
                <w:szCs w:val="22"/>
              </w:rPr>
            </w:pPr>
          </w:p>
          <w:p w:rsidR="006B7939" w:rsidRDefault="006B7939" w:rsidP="003359B2">
            <w:pPr>
              <w:jc w:val="center"/>
              <w:rPr>
                <w:rFonts w:ascii="Times New Roman" w:hAnsi="Times New Roman"/>
                <w:sz w:val="22"/>
                <w:szCs w:val="22"/>
              </w:rPr>
            </w:pPr>
            <w:r>
              <w:rPr>
                <w:rFonts w:ascii="Times New Roman" w:hAnsi="Times New Roman"/>
                <w:sz w:val="22"/>
                <w:szCs w:val="22"/>
              </w:rPr>
              <w:t xml:space="preserve">     0.34</w:t>
            </w:r>
          </w:p>
        </w:tc>
      </w:tr>
      <w:tr w:rsidR="006B7939">
        <w:tblPrEx>
          <w:tblCellMar>
            <w:top w:w="0" w:type="dxa"/>
            <w:bottom w:w="0" w:type="dxa"/>
          </w:tblCellMar>
        </w:tblPrEx>
        <w:tc>
          <w:tcPr>
            <w:tcW w:w="1577" w:type="pct"/>
            <w:gridSpan w:val="2"/>
          </w:tcPr>
          <w:p w:rsidR="006B7939" w:rsidRDefault="006B7939" w:rsidP="003359B2">
            <w:pPr>
              <w:jc w:val="both"/>
              <w:rPr>
                <w:rFonts w:ascii="Times New Roman" w:hAnsi="Times New Roman"/>
                <w:sz w:val="22"/>
                <w:szCs w:val="22"/>
              </w:rPr>
            </w:pPr>
            <w:r>
              <w:rPr>
                <w:rFonts w:ascii="Times New Roman" w:hAnsi="Times New Roman"/>
                <w:sz w:val="22"/>
                <w:szCs w:val="22"/>
              </w:rPr>
              <w:t>up to and including</w:t>
            </w:r>
          </w:p>
          <w:p w:rsidR="006B7939" w:rsidRDefault="006B7939" w:rsidP="003359B2">
            <w:pPr>
              <w:jc w:val="both"/>
              <w:rPr>
                <w:rFonts w:ascii="Times New Roman" w:hAnsi="Times New Roman"/>
                <w:sz w:val="22"/>
                <w:szCs w:val="22"/>
              </w:rPr>
            </w:pPr>
            <w:r>
              <w:rPr>
                <w:rFonts w:ascii="Times New Roman" w:hAnsi="Times New Roman"/>
                <w:sz w:val="22"/>
                <w:szCs w:val="22"/>
              </w:rPr>
              <w:t>$20,000,000.00 add</w:t>
            </w:r>
          </w:p>
          <w:p w:rsidR="006B7939" w:rsidRDefault="006B7939" w:rsidP="003359B2">
            <w:pPr>
              <w:jc w:val="both"/>
              <w:rPr>
                <w:rFonts w:ascii="Times New Roman" w:hAnsi="Times New Roman"/>
                <w:sz w:val="22"/>
                <w:szCs w:val="22"/>
              </w:rPr>
            </w:pPr>
          </w:p>
        </w:tc>
        <w:tc>
          <w:tcPr>
            <w:tcW w:w="831" w:type="pct"/>
          </w:tcPr>
          <w:p w:rsidR="006B7939" w:rsidRDefault="006B7939" w:rsidP="003359B2">
            <w:pPr>
              <w:jc w:val="center"/>
              <w:rPr>
                <w:rFonts w:ascii="Times New Roman" w:hAnsi="Times New Roman"/>
                <w:sz w:val="22"/>
                <w:szCs w:val="22"/>
              </w:rPr>
            </w:pPr>
          </w:p>
          <w:p w:rsidR="006B7939" w:rsidRDefault="006B7939" w:rsidP="003359B2">
            <w:pPr>
              <w:jc w:val="center"/>
              <w:rPr>
                <w:rFonts w:ascii="Times New Roman" w:hAnsi="Times New Roman"/>
                <w:sz w:val="22"/>
                <w:szCs w:val="22"/>
              </w:rPr>
            </w:pPr>
            <w:r>
              <w:rPr>
                <w:rFonts w:ascii="Times New Roman" w:hAnsi="Times New Roman"/>
                <w:sz w:val="22"/>
                <w:szCs w:val="22"/>
              </w:rPr>
              <w:t>1.38</w:t>
            </w:r>
          </w:p>
        </w:tc>
        <w:tc>
          <w:tcPr>
            <w:tcW w:w="1342" w:type="pct"/>
            <w:gridSpan w:val="2"/>
          </w:tcPr>
          <w:p w:rsidR="006B7939" w:rsidRDefault="006B7939" w:rsidP="003359B2">
            <w:pPr>
              <w:jc w:val="center"/>
              <w:rPr>
                <w:rFonts w:ascii="Times New Roman" w:hAnsi="Times New Roman"/>
                <w:sz w:val="22"/>
                <w:szCs w:val="22"/>
              </w:rPr>
            </w:pPr>
          </w:p>
          <w:p w:rsidR="006B7939" w:rsidRDefault="006B7939" w:rsidP="003359B2">
            <w:pPr>
              <w:jc w:val="center"/>
              <w:rPr>
                <w:rFonts w:ascii="Times New Roman" w:hAnsi="Times New Roman"/>
                <w:sz w:val="22"/>
                <w:szCs w:val="22"/>
              </w:rPr>
            </w:pPr>
            <w:r>
              <w:rPr>
                <w:rFonts w:ascii="Times New Roman" w:hAnsi="Times New Roman"/>
                <w:sz w:val="22"/>
                <w:szCs w:val="22"/>
              </w:rPr>
              <w:t xml:space="preserve">          1.10</w:t>
            </w:r>
          </w:p>
        </w:tc>
        <w:tc>
          <w:tcPr>
            <w:tcW w:w="1250" w:type="pct"/>
          </w:tcPr>
          <w:p w:rsidR="006B7939" w:rsidRDefault="006B7939" w:rsidP="003359B2">
            <w:pPr>
              <w:jc w:val="center"/>
              <w:rPr>
                <w:rFonts w:ascii="Times New Roman" w:hAnsi="Times New Roman"/>
                <w:sz w:val="22"/>
                <w:szCs w:val="22"/>
              </w:rPr>
            </w:pPr>
          </w:p>
          <w:p w:rsidR="006B7939" w:rsidRDefault="006B7939" w:rsidP="003359B2">
            <w:pPr>
              <w:jc w:val="center"/>
              <w:rPr>
                <w:rFonts w:ascii="Times New Roman" w:hAnsi="Times New Roman"/>
                <w:sz w:val="22"/>
                <w:szCs w:val="22"/>
              </w:rPr>
            </w:pPr>
            <w:r>
              <w:rPr>
                <w:rFonts w:ascii="Times New Roman" w:hAnsi="Times New Roman"/>
                <w:sz w:val="22"/>
                <w:szCs w:val="22"/>
              </w:rPr>
              <w:t xml:space="preserve">     0.28</w:t>
            </w:r>
          </w:p>
        </w:tc>
      </w:tr>
      <w:tr w:rsidR="006B7939">
        <w:tblPrEx>
          <w:tblCellMar>
            <w:top w:w="0" w:type="dxa"/>
            <w:bottom w:w="0" w:type="dxa"/>
          </w:tblCellMar>
        </w:tblPrEx>
        <w:tc>
          <w:tcPr>
            <w:tcW w:w="1577" w:type="pct"/>
            <w:gridSpan w:val="2"/>
          </w:tcPr>
          <w:p w:rsidR="006B7939" w:rsidRDefault="006B7939" w:rsidP="003359B2">
            <w:pPr>
              <w:jc w:val="both"/>
              <w:rPr>
                <w:rFonts w:ascii="Times New Roman" w:hAnsi="Times New Roman"/>
                <w:sz w:val="22"/>
                <w:szCs w:val="22"/>
              </w:rPr>
            </w:pPr>
            <w:r>
              <w:rPr>
                <w:rFonts w:ascii="Times New Roman" w:hAnsi="Times New Roman"/>
                <w:sz w:val="22"/>
                <w:szCs w:val="22"/>
              </w:rPr>
              <w:t>over $20,000,000.00 add</w:t>
            </w:r>
          </w:p>
        </w:tc>
        <w:tc>
          <w:tcPr>
            <w:tcW w:w="831" w:type="pct"/>
          </w:tcPr>
          <w:p w:rsidR="006B7939" w:rsidRDefault="006B7939" w:rsidP="003359B2">
            <w:pPr>
              <w:jc w:val="center"/>
              <w:rPr>
                <w:rFonts w:ascii="Times New Roman" w:hAnsi="Times New Roman"/>
                <w:sz w:val="22"/>
                <w:szCs w:val="22"/>
              </w:rPr>
            </w:pPr>
            <w:r>
              <w:rPr>
                <w:rFonts w:ascii="Times New Roman" w:hAnsi="Times New Roman"/>
                <w:sz w:val="22"/>
                <w:szCs w:val="22"/>
              </w:rPr>
              <w:t>1.15</w:t>
            </w:r>
          </w:p>
        </w:tc>
        <w:tc>
          <w:tcPr>
            <w:tcW w:w="1342" w:type="pct"/>
            <w:gridSpan w:val="2"/>
          </w:tcPr>
          <w:p w:rsidR="006B7939" w:rsidRDefault="006B7939" w:rsidP="003359B2">
            <w:pPr>
              <w:jc w:val="center"/>
              <w:rPr>
                <w:rFonts w:ascii="Times New Roman" w:hAnsi="Times New Roman"/>
                <w:sz w:val="22"/>
                <w:szCs w:val="22"/>
              </w:rPr>
            </w:pPr>
            <w:r>
              <w:rPr>
                <w:rFonts w:ascii="Times New Roman" w:hAnsi="Times New Roman"/>
                <w:sz w:val="22"/>
                <w:szCs w:val="22"/>
              </w:rPr>
              <w:t xml:space="preserve">          0.92 </w:t>
            </w:r>
          </w:p>
        </w:tc>
        <w:tc>
          <w:tcPr>
            <w:tcW w:w="1250" w:type="pct"/>
          </w:tcPr>
          <w:p w:rsidR="006B7939" w:rsidRDefault="006B7939" w:rsidP="003359B2">
            <w:pPr>
              <w:jc w:val="center"/>
              <w:rPr>
                <w:rFonts w:ascii="Times New Roman" w:hAnsi="Times New Roman"/>
                <w:sz w:val="22"/>
                <w:szCs w:val="22"/>
              </w:rPr>
            </w:pPr>
            <w:r>
              <w:rPr>
                <w:rFonts w:ascii="Times New Roman" w:hAnsi="Times New Roman"/>
                <w:sz w:val="22"/>
                <w:szCs w:val="22"/>
              </w:rPr>
              <w:t xml:space="preserve">     0.23</w:t>
            </w:r>
          </w:p>
        </w:tc>
      </w:tr>
    </w:tbl>
    <w:p w:rsidR="006B7939" w:rsidRDefault="006B7939" w:rsidP="003359B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B7939" w:rsidRDefault="006B7939" w:rsidP="003359B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Nothing in this rule is to be construed to limit or restrict any contractual relationship between an underwriting agent and the title insurance underwriting company the agent represents.</w:t>
      </w:r>
    </w:p>
    <w:p w:rsidR="006B7939" w:rsidRDefault="006B7939" w:rsidP="003359B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B7939" w:rsidRDefault="006B7939" w:rsidP="003359B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168, effective </w:t>
      </w:r>
      <w:smartTag w:uri="urn:schemas-microsoft-com:office:smarttags" w:element="date">
        <w:smartTagPr>
          <w:attr w:name="Year" w:val="1985"/>
          <w:attr w:name="Day" w:val="20"/>
          <w:attr w:name="Month" w:val="6"/>
        </w:smartTagPr>
        <w:r>
          <w:rPr>
            <w:rFonts w:ascii="Times New Roman" w:hAnsi="Times New Roman"/>
            <w:sz w:val="24"/>
          </w:rPr>
          <w:t>June 20, 1985</w:t>
        </w:r>
      </w:smartTag>
      <w:r>
        <w:rPr>
          <w:rFonts w:ascii="Times New Roman" w:hAnsi="Times New Roman"/>
          <w:sz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34 SDR 73, effective </w:t>
      </w:r>
      <w:smartTag w:uri="urn:schemas-microsoft-com:office:smarttags" w:element="date">
        <w:smartTagPr>
          <w:attr w:name="Year" w:val="2007"/>
          <w:attr w:name="Day" w:val="17"/>
          <w:attr w:name="Month" w:val="9"/>
        </w:smartTagPr>
        <w:r>
          <w:rPr>
            <w:rFonts w:ascii="Times New Roman" w:hAnsi="Times New Roman"/>
            <w:sz w:val="24"/>
          </w:rPr>
          <w:t>September 17, 2007</w:t>
        </w:r>
      </w:smartTag>
      <w:r>
        <w:rPr>
          <w:rFonts w:ascii="Times New Roman" w:hAnsi="Times New Roman"/>
          <w:sz w:val="24"/>
        </w:rPr>
        <w:t>.</w:t>
      </w:r>
    </w:p>
    <w:p w:rsidR="006B7939" w:rsidRDefault="006B7939" w:rsidP="003359B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36-13-25.</w:t>
      </w:r>
    </w:p>
    <w:p w:rsidR="006B7939" w:rsidRDefault="006B7939" w:rsidP="003359B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58-25-16.</w:t>
      </w:r>
    </w:p>
    <w:p w:rsidR="006B7939" w:rsidRDefault="006B7939" w:rsidP="003359B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B7939" w:rsidSect="006B7939">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7415B"/>
    <w:rsid w:val="00076A24"/>
    <w:rsid w:val="00077CA3"/>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C89"/>
    <w:rsid w:val="001763BE"/>
    <w:rsid w:val="00185932"/>
    <w:rsid w:val="001920A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1FAB"/>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359B2"/>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65AD"/>
    <w:rsid w:val="0047776D"/>
    <w:rsid w:val="00482A8A"/>
    <w:rsid w:val="004872CF"/>
    <w:rsid w:val="00487D22"/>
    <w:rsid w:val="00490FA5"/>
    <w:rsid w:val="00491000"/>
    <w:rsid w:val="00491783"/>
    <w:rsid w:val="00494943"/>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528A"/>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3856"/>
    <w:rsid w:val="006A3F86"/>
    <w:rsid w:val="006A63F6"/>
    <w:rsid w:val="006A7EBB"/>
    <w:rsid w:val="006B23B5"/>
    <w:rsid w:val="006B46D0"/>
    <w:rsid w:val="006B4EE5"/>
    <w:rsid w:val="006B5A55"/>
    <w:rsid w:val="006B7939"/>
    <w:rsid w:val="006C618F"/>
    <w:rsid w:val="006D4E2A"/>
    <w:rsid w:val="006E0016"/>
    <w:rsid w:val="006E2700"/>
    <w:rsid w:val="006E4A1B"/>
    <w:rsid w:val="006E4B21"/>
    <w:rsid w:val="006E57A5"/>
    <w:rsid w:val="006F25A1"/>
    <w:rsid w:val="006F3BC1"/>
    <w:rsid w:val="006F46EA"/>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35E3"/>
    <w:rsid w:val="00764784"/>
    <w:rsid w:val="00770505"/>
    <w:rsid w:val="00776150"/>
    <w:rsid w:val="00780138"/>
    <w:rsid w:val="007820D3"/>
    <w:rsid w:val="0079044B"/>
    <w:rsid w:val="0079389E"/>
    <w:rsid w:val="007A409E"/>
    <w:rsid w:val="007A6154"/>
    <w:rsid w:val="007A6B90"/>
    <w:rsid w:val="007A729D"/>
    <w:rsid w:val="007B119F"/>
    <w:rsid w:val="007B1633"/>
    <w:rsid w:val="007B23F1"/>
    <w:rsid w:val="007B2C5A"/>
    <w:rsid w:val="007B3E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6F52"/>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4B0"/>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160F"/>
    <w:rsid w:val="00D46CD7"/>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1748B"/>
    <w:rsid w:val="00E206D0"/>
    <w:rsid w:val="00E20D27"/>
    <w:rsid w:val="00E22041"/>
    <w:rsid w:val="00E2391C"/>
    <w:rsid w:val="00E244AF"/>
    <w:rsid w:val="00E264D5"/>
    <w:rsid w:val="00E26F92"/>
    <w:rsid w:val="00E32A5A"/>
    <w:rsid w:val="00E4564B"/>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359B2"/>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12</TotalTime>
  <Pages>1</Pages>
  <Words>662</Words>
  <Characters>3779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3</cp:revision>
  <dcterms:created xsi:type="dcterms:W3CDTF">2007-09-17T15:17:00Z</dcterms:created>
  <dcterms:modified xsi:type="dcterms:W3CDTF">2007-09-20T15:36:00Z</dcterms:modified>
</cp:coreProperties>
</file>