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F89862" Type="http://schemas.openxmlformats.org/officeDocument/2006/relationships/officeDocument" Target="/word/document.xml" /><Relationship Id="coreR28F898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20:39:02:01.  Physical plant </w:t>
      </w:r>
      <w:r>
        <w:rPr>
          <w:rFonts w:ascii="Times New Roman" w:hAnsi="Times New Roman"/>
          <w:b w:val="1"/>
          <w:sz w:val="24"/>
        </w:rPr>
        <w:t>infection control</w:t>
      </w:r>
      <w:r>
        <w:rPr>
          <w:rFonts w:ascii="Times New Roman" w:hAnsi="Times New Roman"/>
          <w:b w:val="1"/>
          <w:sz w:val="24"/>
        </w:rPr>
        <w:t xml:space="preserve"> requirements.</w:t>
      </w:r>
      <w:r>
        <w:rPr>
          <w:rFonts w:ascii="Times New Roman" w:hAnsi="Times New Roman"/>
          <w:sz w:val="24"/>
        </w:rPr>
        <w:t xml:space="preserve"> Each barber shop and barber school shall observe the following </w:t>
      </w:r>
      <w:r>
        <w:rPr>
          <w:rFonts w:ascii="Times New Roman" w:hAnsi="Times New Roman"/>
          <w:sz w:val="24"/>
        </w:rPr>
        <w:t>infection control</w:t>
      </w:r>
      <w:r>
        <w:rPr>
          <w:rFonts w:ascii="Times New Roman" w:hAnsi="Times New Roman"/>
          <w:sz w:val="24"/>
        </w:rPr>
        <w:t xml:space="preserve"> requirements in its physical plant: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buildings and quarters must at all times be kept clean, well painted, adequately ventilated, and amply lighted;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floors shall be maintained in good repair and be either tiled or covered with linoleum or comparable floor covering;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All barber chairs shall be maintained in sound mechanical condition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 xml:space="preserve"> Upholstery of the chair may not be r</w:t>
      </w:r>
      <w:r>
        <w:rPr>
          <w:rFonts w:ascii="Times New Roman" w:hAnsi="Times New Roman"/>
          <w:sz w:val="24"/>
          <w:lang w:val="en-US" w:bidi="en-US" w:eastAsia="en-US"/>
        </w:rPr>
        <w:t>ipped or otherwise opened to expose the material inside.</w:t>
      </w:r>
      <w:r>
        <w:rPr>
          <w:rFonts w:ascii="Times New Roman" w:hAnsi="Times New Roman"/>
          <w:sz w:val="24"/>
        </w:rPr>
        <w:t xml:space="preserve"> The chairs must be placed center to center, and each chair must occupy at least 35 square feet of floor space.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July 1, 1986</w:t>
      </w:r>
      <w:r>
        <w:rPr>
          <w:rFonts w:ascii="Times New Roman" w:hAnsi="Times New Roman"/>
          <w:sz w:val="24"/>
          <w:lang w:val="en-US" w:bidi="en-US" w:eastAsia="en-US"/>
        </w:rPr>
        <w:t>; 46 SDR 64, effective November 25,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36-14-9.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36-14-9.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2004-06-29T16:47:00Z</dcterms:created>
  <cp:lastModifiedBy>Rhonda Purkapile</cp:lastModifiedBy>
  <dcterms:modified xsi:type="dcterms:W3CDTF">2019-11-14T19:26:46Z</dcterms:modified>
  <cp:revision>3</cp:revision>
</cp:coreProperties>
</file>