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4E61871" Type="http://schemas.openxmlformats.org/officeDocument/2006/relationships/officeDocument" Target="/word/document.xml" /><Relationship Id="coreR24E6187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20:39:03:02.  Equipment requirements.</w:t>
      </w:r>
      <w:r>
        <w:rPr>
          <w:rFonts w:ascii="Times New Roman" w:hAnsi="Times New Roman"/>
          <w:sz w:val="24"/>
        </w:rPr>
        <w:t xml:space="preserve"> Each barber school shall possess the following equipment: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</w:t>
      </w:r>
      <w:r>
        <w:rPr>
          <w:rFonts w:ascii="Times New Roman" w:hAnsi="Times New Roman"/>
          <w:sz w:val="24"/>
          <w:lang w:val="en-US" w:bidi="en-US" w:eastAsia="en-US"/>
        </w:rPr>
        <w:t>n instruction board or</w:t>
      </w:r>
      <w:r>
        <w:rPr>
          <w:rFonts w:ascii="Times New Roman" w:hAnsi="Times New Roman"/>
          <w:sz w:val="24"/>
        </w:rPr>
        <w:t xml:space="preserve"> blackboard in the lecture room;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set of enlarged anatomic charts showing nerves, muscles, blood vessels, bones of the head and neck, structure of the hair, and skin structure;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>
        <w:rPr>
          <w:rFonts w:ascii="Times New Roman" w:hAnsi="Times New Roman"/>
          <w:sz w:val="24"/>
        </w:rPr>
        <w:t>A minimum of one properly working sink for each four students present</w:t>
      </w:r>
      <w:r>
        <w:rPr>
          <w:rFonts w:ascii="Times New Roman" w:hAnsi="Times New Roman"/>
          <w:sz w:val="24"/>
          <w:lang w:val="en-US" w:bidi="en-US" w:eastAsia="en-US"/>
        </w:rPr>
        <w:t xml:space="preserve"> and performing services</w:t>
      </w:r>
      <w:r>
        <w:rPr>
          <w:rFonts w:ascii="Times New Roman" w:hAnsi="Times New Roman"/>
          <w:sz w:val="24"/>
        </w:rPr>
        <w:t xml:space="preserve"> at any time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At least one barber chair for each student present and performing services on a client;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Time-kee</w:t>
      </w:r>
      <w:r>
        <w:rPr>
          <w:rFonts w:ascii="Times New Roman" w:hAnsi="Times New Roman"/>
          <w:sz w:val="24"/>
          <w:lang w:val="en-US" w:bidi="en-US" w:eastAsia="en-US"/>
        </w:rPr>
        <w:t>ping system to track student hours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1986; 44 SDR 76, effective November 1, 2017; 46 SDR 64, effective November 25, 2019</w:t>
      </w:r>
      <w:r>
        <w:rPr>
          <w:rFonts w:ascii="Times New Roman" w:hAnsi="Times New Roman"/>
          <w:sz w:val="24"/>
        </w:rPr>
        <w:t>; 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2019-11-14T20:08:42Z</dcterms:created>
  <cp:lastModifiedBy>Rhonda Purkapile</cp:lastModifiedBy>
  <dcterms:modified xsi:type="dcterms:W3CDTF">2020-07-21T19:55:15Z</dcterms:modified>
  <cp:revision>4</cp:revision>
</cp:coreProperties>
</file>