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FD45E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20:39:05:02.  Renewal fee for apprentice barber certificate of registration.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6 SDR 106, effective May 12, 1980; 12 SDR 159, effective April 10, 1986; 12 SDR 151, 12 SDR 155, effective July 1, 1986; 21 SDR 214, effective June 20, 1995; 33 SDR 212, adopted May 15, 2007, effective July 1, 2007</w:t>
      </w:r>
      <w:r>
        <w:rPr>
          <w:rFonts w:ascii="Times New Roman" w:hAnsi="Times New Roman"/>
          <w:sz w:val="24"/>
        </w:rPr>
        <w:t>; 44 SDR 76, effective November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