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E3E" w:rsidRDefault="00034E3E" w:rsidP="00FC76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5:02:09</w:t>
        </w:r>
      </w:smartTag>
      <w:r>
        <w:rPr>
          <w:rFonts w:ascii="Times New Roman" w:hAnsi="Times New Roman"/>
          <w:b/>
          <w:sz w:val="24"/>
        </w:rPr>
        <w:t>:02.01.  Cri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teri</w:t>
        </w:r>
      </w:smartTag>
      <w:r>
        <w:rPr>
          <w:rFonts w:ascii="Times New Roman" w:hAnsi="Times New Roman"/>
          <w:b/>
          <w:sz w:val="24"/>
        </w:rPr>
        <w:t>a for approving au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tom</w:t>
        </w:r>
      </w:smartTag>
      <w:r>
        <w:rPr>
          <w:rFonts w:ascii="Times New Roman" w:hAnsi="Times New Roman"/>
          <w:b/>
          <w:sz w:val="24"/>
        </w:rPr>
        <w:t>atic tabulating systems.</w:t>
      </w:r>
      <w:r>
        <w:rPr>
          <w:rFonts w:ascii="Times New Roman" w:hAnsi="Times New Roman"/>
          <w:sz w:val="24"/>
        </w:rPr>
        <w:t xml:space="preserve"> Before the State Board of Elections grants a certificate of approval, the following au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tom</w:t>
        </w:r>
      </w:smartTag>
      <w:r>
        <w:rPr>
          <w:rFonts w:ascii="Times New Roman" w:hAnsi="Times New Roman"/>
          <w:sz w:val="24"/>
        </w:rPr>
        <w:t>atic tabulating equipment capabilities of an electronic voting system must be demonstrated to the board or its designee. The board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deny a certificate of approval for au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tom</w:t>
        </w:r>
      </w:smartTag>
      <w:r>
        <w:rPr>
          <w:rFonts w:ascii="Times New Roman" w:hAnsi="Times New Roman"/>
          <w:sz w:val="24"/>
        </w:rPr>
        <w:t>atic tabulating equipment which as demonstrated does not fulfill the following requirements:</w:t>
      </w:r>
    </w:p>
    <w:p w:rsidR="00034E3E" w:rsidRDefault="00034E3E" w:rsidP="00FC76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34E3E" w:rsidRDefault="00034E3E" w:rsidP="00FC76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It enables the voter to vote in absolute secrecy;</w:t>
      </w:r>
    </w:p>
    <w:p w:rsidR="00034E3E" w:rsidRDefault="00034E3E" w:rsidP="00FC76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It enables the voter to vote a ticket selected from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the candidates;</w:t>
      </w:r>
    </w:p>
    <w:p w:rsidR="00034E3E" w:rsidRDefault="00034E3E" w:rsidP="00FC76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(3)  It rejects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of a voter's votes for any office or on any measure if the voter has cast more votes for the office or the measure than the voter is entitled to;</w:t>
      </w:r>
    </w:p>
    <w:p w:rsidR="00034E3E" w:rsidRDefault="00034E3E" w:rsidP="00FC76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(4)  It accommodates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measures to be submitted to the voters in the form provided by law;</w:t>
      </w:r>
    </w:p>
    <w:p w:rsidR="00034E3E" w:rsidRDefault="00034E3E" w:rsidP="00FC76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It processes 3,000 b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ots at a rate of 15 b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ots a minute for a central counting unit;</w:t>
      </w:r>
    </w:p>
    <w:p w:rsidR="00034E3E" w:rsidRDefault="00034E3E" w:rsidP="00FC76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It processes 750 b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ots at a rate of 10 b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ots a minute for a precinct counting unit;</w:t>
      </w:r>
    </w:p>
    <w:p w:rsidR="00034E3E" w:rsidRDefault="00034E3E" w:rsidP="00FC76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(7)  It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ows no more than one percent of b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ots to be rejected by the machine because of b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ot feeding errors during a demonstration; and</w:t>
      </w:r>
    </w:p>
    <w:p w:rsidR="00034E3E" w:rsidRDefault="00034E3E" w:rsidP="00FC76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It accurately counts every b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ot for each position voted.</w:t>
      </w:r>
    </w:p>
    <w:p w:rsidR="00034E3E" w:rsidRDefault="00034E3E" w:rsidP="00FC76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34E3E" w:rsidRDefault="00034E3E" w:rsidP="00FC76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b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ots for testing must contain at least ten contests. The b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ots for processing must be at least 90 percent fully voted with the remainder containing overvoted and undervoted b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ots. At least 2 percent of the b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ots to be tested must be folded in the same manner as absentee b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ots.</w:t>
      </w:r>
    </w:p>
    <w:p w:rsidR="00034E3E" w:rsidRDefault="00034E3E" w:rsidP="00FC76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34E3E" w:rsidRDefault="00034E3E" w:rsidP="00FC76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20, effective </w:t>
      </w:r>
      <w:smartTag w:uri="urn:schemas-microsoft-com:office:smarttags" w:element="date">
        <w:smartTagPr>
          <w:attr w:name="Year" w:val="1989"/>
          <w:attr w:name="Day" w:val="10"/>
          <w:attr w:name="Month" w:val="8"/>
        </w:smartTagPr>
        <w:r>
          <w:rPr>
            <w:rFonts w:ascii="Times New Roman" w:hAnsi="Times New Roman"/>
            <w:sz w:val="24"/>
          </w:rPr>
          <w:t>August 10, 1989</w:t>
        </w:r>
      </w:smartTag>
      <w:r>
        <w:rPr>
          <w:rFonts w:ascii="Times New Roman" w:hAnsi="Times New Roman"/>
          <w:sz w:val="24"/>
        </w:rPr>
        <w:t xml:space="preserve">; 21 SDR 77, effective </w:t>
      </w:r>
      <w:smartTag w:uri="urn:schemas-microsoft-com:office:smarttags" w:element="date">
        <w:smartTagPr>
          <w:attr w:name="Year" w:val="1994"/>
          <w:attr w:name="Day" w:val="24"/>
          <w:attr w:name="Month" w:val="10"/>
        </w:smartTagPr>
        <w:r>
          <w:rPr>
            <w:rFonts w:ascii="Times New Roman" w:hAnsi="Times New Roman"/>
            <w:sz w:val="24"/>
          </w:rPr>
          <w:t>October 24, 1994</w:t>
        </w:r>
      </w:smartTag>
      <w:r>
        <w:rPr>
          <w:rFonts w:ascii="Times New Roman" w:hAnsi="Times New Roman"/>
          <w:sz w:val="24"/>
        </w:rPr>
        <w:t xml:space="preserve">; 23 SDR 236, effective </w:t>
      </w:r>
      <w:smartTag w:uri="urn:schemas-microsoft-com:office:smarttags" w:element="date">
        <w:smartTagPr>
          <w:attr w:name="Year" w:val="1997"/>
          <w:attr w:name="Day" w:val="17"/>
          <w:attr w:name="Month" w:val="7"/>
        </w:smartTagPr>
        <w:r>
          <w:rPr>
            <w:rFonts w:ascii="Times New Roman" w:hAnsi="Times New Roman"/>
            <w:sz w:val="24"/>
          </w:rPr>
          <w:t>July 17, 1997</w:t>
        </w:r>
      </w:smartTag>
      <w:r>
        <w:rPr>
          <w:rFonts w:ascii="Times New Roman" w:hAnsi="Times New Roman"/>
          <w:sz w:val="24"/>
        </w:rPr>
        <w:t>.</w:t>
      </w:r>
    </w:p>
    <w:p w:rsidR="00034E3E" w:rsidRDefault="00034E3E" w:rsidP="00FC76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12-17B-17.</w:t>
      </w:r>
    </w:p>
    <w:p w:rsidR="00034E3E" w:rsidRDefault="00034E3E" w:rsidP="00FC76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12-17B-2.</w:t>
      </w:r>
    </w:p>
    <w:p w:rsidR="00034E3E" w:rsidRDefault="00034E3E" w:rsidP="00FC76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34E3E" w:rsidSect="00034E3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34E3E"/>
    <w:rsid w:val="000C177B"/>
    <w:rsid w:val="00213F8B"/>
    <w:rsid w:val="002331DF"/>
    <w:rsid w:val="005016CD"/>
    <w:rsid w:val="00667DF8"/>
    <w:rsid w:val="00930C91"/>
    <w:rsid w:val="00A37C8E"/>
    <w:rsid w:val="00BD2CC9"/>
    <w:rsid w:val="00F04922"/>
    <w:rsid w:val="00FC76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760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255</Words>
  <Characters>1456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2004-06-02T19:50:00Z</dcterms:created>
  <dcterms:modified xsi:type="dcterms:W3CDTF">2004-06-02T19:50:00Z</dcterms:modified>
</cp:coreProperties>
</file>