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719C" w:rsidRDefault="0066719C" w:rsidP="00F950F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20:42:04:02.  Salon in private residence.</w:t>
      </w:r>
      <w:r>
        <w:t xml:space="preserve"> A salon may be established in a private residence, if the following conditions are met:</w:t>
      </w:r>
    </w:p>
    <w:p w:rsidR="0066719C" w:rsidRDefault="0066719C" w:rsidP="00F950F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66719C" w:rsidRDefault="0066719C" w:rsidP="00F950F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(1)  The salon is not to be used for any residential purposes;</w:t>
      </w:r>
    </w:p>
    <w:p w:rsidR="0066719C" w:rsidRDefault="0066719C" w:rsidP="00F950F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66719C" w:rsidRDefault="0066719C" w:rsidP="00F950F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(2)  The salon is completely separated from the residential area with a permanent, solid partition, from floor to ceiling, between the salon and the residential area. Any door in this partition shall be kept closed at all times;</w:t>
      </w:r>
    </w:p>
    <w:p w:rsidR="0066719C" w:rsidRDefault="0066719C" w:rsidP="00F950F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66719C" w:rsidRDefault="0066719C" w:rsidP="00F950F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(3)  Any cosmetology service offered by the salon is only available within the salon;</w:t>
      </w:r>
    </w:p>
    <w:p w:rsidR="0066719C" w:rsidRDefault="0066719C" w:rsidP="00F950F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66719C" w:rsidRDefault="0066719C" w:rsidP="00F950F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(4)  The salon has a completely separate egress to the outside of the premises; and</w:t>
      </w:r>
    </w:p>
    <w:p w:rsidR="0066719C" w:rsidRDefault="0066719C" w:rsidP="00F950F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66719C" w:rsidRDefault="0066719C" w:rsidP="00F950F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(5)  A clean toilet facility is available for clients to use in the structure. The facility shall have a liquid soap dispenser and disposable towels or air hand dryer.</w:t>
      </w:r>
    </w:p>
    <w:p w:rsidR="0066719C" w:rsidRDefault="0066719C" w:rsidP="00F950F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66719C" w:rsidRDefault="0066719C" w:rsidP="00F950F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SL 1975, ch 16, § 1; 6 SDR 10, effective August 12, 1979; 9 SDR 96, effective January 30, 1983; 12 SDR 151, 12 SDR 155, effective July 1, 1986; 23 SDR 25, effective August 26, 1996; 24 SDR 2, effective July 23, 1997; 29 SDR 176, effective July 1, 2003; 39 SDR 129, effective January 28, 2013.</w:t>
      </w:r>
    </w:p>
    <w:p w:rsidR="0066719C" w:rsidRDefault="0066719C" w:rsidP="00F950F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36-15-13(5).</w:t>
      </w:r>
    </w:p>
    <w:p w:rsidR="0066719C" w:rsidRDefault="0066719C" w:rsidP="00F950F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36-15-13(5).</w:t>
      </w:r>
    </w:p>
    <w:p w:rsidR="0066719C" w:rsidRDefault="0066719C" w:rsidP="00F950F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66719C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950F3"/>
    <w:rsid w:val="00086AE4"/>
    <w:rsid w:val="00477B21"/>
    <w:rsid w:val="0066719C"/>
    <w:rsid w:val="008B09BA"/>
    <w:rsid w:val="009B13CF"/>
    <w:rsid w:val="00BD2079"/>
    <w:rsid w:val="00E14A82"/>
    <w:rsid w:val="00E6309B"/>
    <w:rsid w:val="00F950F3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171</Words>
  <Characters>978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2013-02-04T16:58:00Z</dcterms:created>
  <dcterms:modified xsi:type="dcterms:W3CDTF">2013-02-04T16:59:00Z</dcterms:modified>
</cp:coreProperties>
</file>