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Id="R3D2672EE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 w:val="1"/>
        </w:rPr>
        <w:t>20:42:04:08.01.  Prohibited products.</w:t>
      </w:r>
      <w:r>
        <w:rPr>
          <w:rFonts w:ascii="Times New Roman" w:hAnsi="Times New Roman"/>
        </w:rPr>
        <w:t xml:space="preserve"> A salon or booth may not use the following products: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(1)  Liquid monomer nail products containing methyl methacrylate monomers (MMA);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lang w:val="en-US" w:bidi="en-US" w:eastAsia="en-US"/>
        </w:rPr>
      </w:pPr>
      <w:r>
        <w:rPr>
          <w:rFonts w:ascii="Times New Roman" w:hAnsi="Times New Roman"/>
        </w:rPr>
        <w:tab/>
        <w:t>(2)  Chemicals containing bichloroacetic acid (BCA) or any acid in any concentration level that requires a prescription or acts on living tissue</w:t>
      </w:r>
      <w:r>
        <w:rPr>
          <w:rFonts w:ascii="Times New Roman" w:hAnsi="Times New Roman"/>
          <w:lang w:val="en-US" w:bidi="en-US" w:eastAsia="en-US"/>
        </w:rPr>
        <w:t>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n-US" w:bidi="en-US" w:eastAsia="en-US"/>
        </w:rPr>
        <w:tab/>
      </w:r>
      <w:r>
        <w:rPr>
          <w:rFonts w:ascii="Times New Roman" w:hAnsi="Times New Roman"/>
        </w:rPr>
        <w:t>(3)</w:t>
      </w:r>
      <w:r>
        <w:rPr>
          <w:rFonts w:ascii="Times New Roman" w:hAnsi="Times New Roman"/>
          <w:lang w:val="en-US" w:bidi="en-US" w:eastAsia="en-US"/>
        </w:rPr>
        <w:t>  </w:t>
      </w:r>
      <w:r>
        <w:rPr>
          <w:rFonts w:ascii="Times New Roman" w:hAnsi="Times New Roman"/>
        </w:rPr>
        <w:t>Fumigants</w:t>
      </w:r>
      <w:r>
        <w:rPr>
          <w:rFonts w:ascii="Times New Roman" w:hAnsi="Times New Roman"/>
          <w:lang w:val="en-US" w:bidi="en-US" w:eastAsia="en-US"/>
        </w:rPr>
        <w:t>,</w:t>
      </w:r>
      <w:r>
        <w:rPr>
          <w:rFonts w:ascii="Times New Roman" w:hAnsi="Times New Roman"/>
        </w:rPr>
        <w:t xml:space="preserve"> formalin tablets, or formalin liquids; and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(4)</w:t>
      </w:r>
      <w:r>
        <w:rPr>
          <w:rFonts w:ascii="Times New Roman" w:hAnsi="Times New Roman"/>
          <w:lang w:val="en-US" w:bidi="en-US" w:eastAsia="en-US"/>
        </w:rPr>
        <w:t>  </w:t>
      </w:r>
      <w:r>
        <w:rPr>
          <w:rFonts w:ascii="Times New Roman" w:hAnsi="Times New Roman"/>
        </w:rPr>
        <w:t>Roll on wax.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 w:val="1"/>
        </w:rPr>
        <w:t>Source:</w:t>
      </w:r>
      <w:r>
        <w:rPr>
          <w:rFonts w:ascii="Times New Roman" w:hAnsi="Times New Roman"/>
        </w:rPr>
        <w:t xml:space="preserve"> 26 SDR 18, effective August 15, 1999; 29 SDR 176, effective July 1, 2003; 31 SDR 62, effective November 4, 2004</w:t>
      </w:r>
      <w:r>
        <w:rPr>
          <w:rFonts w:ascii="Times New Roman" w:hAnsi="Times New Roman"/>
          <w:lang w:val="en-US" w:bidi="en-US" w:eastAsia="en-US"/>
        </w:rPr>
        <w:t>; 43 SDR 176, effective July 3, 2017</w:t>
      </w:r>
      <w:r>
        <w:rPr>
          <w:rFonts w:ascii="Times New Roman" w:hAnsi="Times New Roman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 w:val="1"/>
        </w:rPr>
        <w:t>General Authority:</w:t>
      </w:r>
      <w:r>
        <w:rPr>
          <w:rFonts w:ascii="Times New Roman" w:hAnsi="Times New Roman"/>
        </w:rPr>
        <w:t xml:space="preserve"> SDCL 36-15-13(5).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 w:val="1"/>
        </w:rPr>
        <w:t>Law Implemented:</w:t>
      </w:r>
      <w:r>
        <w:rPr>
          <w:rFonts w:ascii="Times New Roman" w:hAnsi="Times New Roman"/>
        </w:rPr>
        <w:t xml:space="preserve"> SDCL 36-15-13(5).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</w:rPr>
      </w:pPr>
    </w:p>
    <w:sectPr>
      <w:type w:val="continuous"/>
      <w:pgMar w:left="1267" w:right="1440" w:top="994" w:bottom="994" w:header="720" w:footer="720" w:gutter="0"/>
      <w:pgNumType w:chapSep="colon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1"/>
  <w:clrSchemeMapping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000000"/>
        <w:sz w:val="20"/>
        <w:u w:val="none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>
      <w:rFonts w:ascii="Times" w:hAnsi="Times"/>
      <w:sz w:val="24"/>
    </w:rPr>
  </w:style>
  <w:style w:type="paragraph" w:styleId="P1">
    <w:name w:val="header"/>
    <w:basedOn w:val="P0"/>
    <w:link w:val="C3"/>
    <w:pPr>
      <w:tabs>
        <w:tab w:val="center" w:pos="4320" w:leader="none"/>
        <w:tab w:val="right" w:pos="8640" w:leader="none"/>
      </w:tabs>
    </w:pPr>
    <w:rPr/>
  </w:style>
  <w:style w:type="paragraph" w:styleId="P2">
    <w:name w:val="footer"/>
    <w:basedOn w:val="P0"/>
    <w:link w:val="C4"/>
    <w:pPr>
      <w:tabs>
        <w:tab w:val="center" w:pos="4320" w:leader="none"/>
        <w:tab w:val="right" w:pos="8640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Header Char"/>
    <w:basedOn w:val="C0"/>
    <w:link w:val="P1"/>
    <w:semiHidden/>
    <w:rPr/>
  </w:style>
  <w:style w:type="character" w:styleId="C4">
    <w:name w:val="Footer Char"/>
    <w:basedOn w:val="C0"/>
    <w:link w:val="P2"/>
    <w:semiHidden/>
    <w:rPr/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