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D35" w:rsidRDefault="00FD4D35" w:rsidP="005948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20:42:04</w:t>
        </w:r>
      </w:smartTag>
      <w:r>
        <w:rPr>
          <w:rFonts w:ascii="Times New Roman" w:hAnsi="Times New Roman"/>
          <w:b/>
        </w:rPr>
        <w:t>:13.01.  Transferred to § </w:t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20:42:06:24</w:t>
        </w:r>
      </w:smartTag>
      <w:r>
        <w:rPr>
          <w:rFonts w:ascii="Times New Roman" w:hAnsi="Times New Roman"/>
          <w:b/>
        </w:rPr>
        <w:t>.</w:t>
      </w:r>
    </w:p>
    <w:p w:rsidR="00FD4D35" w:rsidRDefault="00FD4D35" w:rsidP="005948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FD4D35" w:rsidSect="00FD4D3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488E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5277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D4D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5277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2004-07-01T17:17:00Z</dcterms:created>
  <dcterms:modified xsi:type="dcterms:W3CDTF">2004-08-12T15:00:00Z</dcterms:modified>
</cp:coreProperties>
</file>