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9FB" w:rsidRDefault="00BB09FB" w:rsidP="000D14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20:42:04</w:t>
        </w:r>
      </w:smartTag>
      <w:r>
        <w:rPr>
          <w:rFonts w:ascii="Times New Roman" w:hAnsi="Times New Roman"/>
          <w:b/>
        </w:rPr>
        <w:t>:16.01.  Transferred to § </w:t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20:42:06:28</w:t>
        </w:r>
      </w:smartTag>
      <w:r>
        <w:rPr>
          <w:rFonts w:ascii="Times New Roman" w:hAnsi="Times New Roman"/>
          <w:b/>
        </w:rPr>
        <w:t>.</w:t>
      </w:r>
    </w:p>
    <w:p w:rsidR="00BB09FB" w:rsidRDefault="00BB09FB" w:rsidP="000D14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</w:rPr>
      </w:pPr>
    </w:p>
    <w:sectPr w:rsidR="00BB09FB" w:rsidSect="00BB09F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D145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BB09FB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45E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2004-07-01T17:18:00Z</dcterms:created>
  <dcterms:modified xsi:type="dcterms:W3CDTF">2004-07-01T17:18:00Z</dcterms:modified>
</cp:coreProperties>
</file>