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117" w:rsidRDefault="008F7117" w:rsidP="00452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20:42:05</w:t>
        </w:r>
      </w:smartTag>
      <w:r>
        <w:rPr>
          <w:rFonts w:ascii="Times New Roman" w:hAnsi="Times New Roman"/>
          <w:b/>
        </w:rPr>
        <w:t>:02.  Procedure for handling hairpiece or wig.</w:t>
      </w:r>
      <w:r>
        <w:rPr>
          <w:rFonts w:ascii="Times New Roman" w:hAnsi="Times New Roman"/>
        </w:rPr>
        <w:t xml:space="preserve"> Repealed.</w:t>
      </w:r>
    </w:p>
    <w:p w:rsidR="008F7117" w:rsidRDefault="008F7117" w:rsidP="00452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8F7117" w:rsidRDefault="008F7117" w:rsidP="00452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</w:rPr>
          <w:t>July 1, 1986</w:t>
        </w:r>
      </w:smartTag>
      <w:r>
        <w:rPr>
          <w:rFonts w:ascii="Times New Roman" w:hAnsi="Times New Roman"/>
        </w:rPr>
        <w:t xml:space="preserve">; repealed, 14 SDR 64, effective </w:t>
      </w:r>
      <w:smartTag w:uri="urn:schemas-microsoft-com:office:smarttags" w:element="date">
        <w:smartTagPr>
          <w:attr w:name="Month" w:val="11"/>
          <w:attr w:name="Day" w:val="2"/>
          <w:attr w:name="Year" w:val="1987"/>
        </w:smartTagPr>
        <w:r>
          <w:rPr>
            <w:rFonts w:ascii="Times New Roman" w:hAnsi="Times New Roman"/>
          </w:rPr>
          <w:t>November 2, 1987</w:t>
        </w:r>
      </w:smartTag>
      <w:r>
        <w:rPr>
          <w:rFonts w:ascii="Times New Roman" w:hAnsi="Times New Roman"/>
        </w:rPr>
        <w:t>.</w:t>
      </w:r>
    </w:p>
    <w:p w:rsidR="008F7117" w:rsidRDefault="008F7117" w:rsidP="00452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8F7117" w:rsidSect="008F711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52B4A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8F7117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D0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057E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2004-07-01T17:20:00Z</dcterms:created>
  <dcterms:modified xsi:type="dcterms:W3CDTF">2004-08-12T15:04:00Z</dcterms:modified>
</cp:coreProperties>
</file>