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C5835F9" Type="http://schemas.openxmlformats.org/officeDocument/2006/relationships/officeDocument" Target="/word/document.xml" /><Relationship Id="coreR2C5835F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20:42:06:06. Requirements for classroom education.</w:t>
      </w:r>
      <w:r>
        <w:t xml:space="preserve"> School classroom education requirements are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A school may not require a student to work, be instructed, or earn credit for more than eight hours in a day at the school. However, a school may offer students the option to earn credit for more than eight hours in a day;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 xml:space="preserve">(2)  Cosmetology students must spend </w:t>
      </w:r>
      <w:r>
        <w:rPr>
          <w:lang w:val="en-US" w:bidi="en-US" w:eastAsia="en-US"/>
        </w:rPr>
        <w:t>225</w:t>
      </w:r>
      <w:r>
        <w:t xml:space="preserve"> hours in classrooms, demonstrations, and practice before performing service on any client of the school;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(3)  Esthetic students must spend 110 hours in classrooms, demonstrations, and practice before performing service on any client of the school;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(4)  Nail technology students must spend 60 hours in classrooms, demonstrations, and practice before performing service on any client of the school;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(5)  A school may not deduct earned clock hours;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(6)  A student may not be required to do, or allowed to earn credit for, cleaning unrelated to normal salon duties or maintenance such as washing walls, washing windows, or shoveling snow.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SL 1975, ch 16, § 1; 6 SDR 10, effective August 12, 1979; 12 SDR 151, 12 SDR 155, effective July 1, 1986; 24 SDR 2, effective July 23, 1997; 29 SDR 176, effective July 1, 2003; 33 SDR 226, effective July 1, 2007; 39 SDR 129, effective January 28, 2013</w:t>
      </w:r>
      <w:r>
        <w:t>; 45 SDR 31, effective September 10, 2018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36-15-13(10).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36-15-46.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2013-02-04T17:16:00Z</dcterms:created>
  <cp:lastModifiedBy>Rhonda Purkapile</cp:lastModifiedBy>
  <dcterms:modified xsi:type="dcterms:W3CDTF">2018-08-30T15:50:45Z</dcterms:modified>
  <cp:revision>3</cp:revision>
</cp:coreProperties>
</file>